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профессиональное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>образовательное бюджетное учреждение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 xml:space="preserve">«Индустриально-педагогический колледж </w:t>
      </w:r>
      <w:proofErr w:type="gramStart"/>
      <w:r w:rsidRPr="00AA08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A0805">
        <w:rPr>
          <w:rFonts w:ascii="Times New Roman" w:hAnsi="Times New Roman" w:cs="Times New Roman"/>
          <w:color w:val="000000"/>
          <w:sz w:val="28"/>
          <w:szCs w:val="28"/>
        </w:rPr>
        <w:t>. Советска»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колледжа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>Директор  КОГПОБУ «Индустриально-педагогический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0805">
        <w:rPr>
          <w:rFonts w:ascii="Times New Roman" w:hAnsi="Times New Roman" w:cs="Times New Roman"/>
          <w:color w:val="000000"/>
          <w:sz w:val="28"/>
          <w:szCs w:val="28"/>
        </w:rPr>
        <w:t>Е.Л.Шевнина</w:t>
      </w:r>
      <w:proofErr w:type="spellEnd"/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колледж </w:t>
      </w:r>
      <w:proofErr w:type="gramStart"/>
      <w:r w:rsidRPr="00AA080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A0805">
        <w:rPr>
          <w:rFonts w:ascii="Times New Roman" w:hAnsi="Times New Roman" w:cs="Times New Roman"/>
          <w:color w:val="000000"/>
          <w:sz w:val="28"/>
          <w:szCs w:val="28"/>
        </w:rPr>
        <w:t>. Советска»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>Протокол № 3 от 21.12.2017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Приказ № </w:t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218 </w:t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A0805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28.12.2017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80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568D" w:rsidRDefault="00A7568D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68D" w:rsidRPr="00AA0805" w:rsidRDefault="00A7568D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0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политике назначения и смены паролей в</w:t>
      </w:r>
      <w:r w:rsidRPr="00AA0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КОГПОБУ «Индустриально-педагогический колледж </w:t>
      </w:r>
      <w:proofErr w:type="gramStart"/>
      <w:r w:rsidRPr="00AA0805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AA0805">
        <w:rPr>
          <w:rFonts w:ascii="Times New Roman" w:hAnsi="Times New Roman" w:cs="Times New Roman"/>
          <w:b/>
          <w:color w:val="000000"/>
          <w:sz w:val="28"/>
          <w:szCs w:val="28"/>
        </w:rPr>
        <w:t>. Советска»</w:t>
      </w: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05" w:rsidRPr="00AA0805" w:rsidRDefault="00AA0805" w:rsidP="00AA0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>оветск</w:t>
      </w:r>
    </w:p>
    <w:p w:rsidR="00AA0805" w:rsidRPr="00AA0805" w:rsidRDefault="00AA0805" w:rsidP="00AA0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>2017 г.</w:t>
      </w:r>
    </w:p>
    <w:p w:rsidR="00FC1845" w:rsidRPr="00FC1845" w:rsidRDefault="00FC1845" w:rsidP="00FC1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A0805" w:rsidRPr="00FC1845" w:rsidRDefault="00AA0805" w:rsidP="00FC18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845">
        <w:rPr>
          <w:rFonts w:ascii="Times New Roman" w:hAnsi="Times New Roman" w:cs="Times New Roman"/>
          <w:sz w:val="28"/>
          <w:szCs w:val="28"/>
        </w:rPr>
        <w:t xml:space="preserve">Настоящая политика определяет порядок обеспечения надежных средств идентификации и проверки подлинности пользователей и администраторов, хранящих и обрабатывающих конфиденциальную информацию на автоматизированных рабочих местах (далее – АРМ).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>1.</w:t>
      </w:r>
      <w:r w:rsidR="00FC1845">
        <w:rPr>
          <w:rFonts w:ascii="Times New Roman" w:hAnsi="Times New Roman" w:cs="Times New Roman"/>
          <w:sz w:val="28"/>
          <w:szCs w:val="28"/>
        </w:rPr>
        <w:t>1</w:t>
      </w:r>
      <w:r w:rsidRPr="00AA0805">
        <w:rPr>
          <w:rFonts w:ascii="Times New Roman" w:hAnsi="Times New Roman" w:cs="Times New Roman"/>
          <w:sz w:val="28"/>
          <w:szCs w:val="28"/>
        </w:rPr>
        <w:t xml:space="preserve"> Ответственным за обеспечение выполнения настоящей политики является Администратор безопасности конфиденциальной информации.</w:t>
      </w:r>
    </w:p>
    <w:p w:rsidR="00FC1845" w:rsidRDefault="00FC184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 xml:space="preserve">2. Установку первичного пароля производит Администратор безопасности конфиденциальной информации. Ответственность за сохранность первичного пароля лежит на администраторе, установившем данный пароль.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>3. При создании первичного пароля Администратор безопасности конфиденциальной информации обязан установить опцию, требующую смену пароля при первом входе в систему, а также уведомить владельца учетной записи о необходимости произвести смену пароля.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 </w:t>
      </w:r>
      <w:r w:rsidR="00FC1845">
        <w:rPr>
          <w:rFonts w:ascii="Times New Roman" w:hAnsi="Times New Roman" w:cs="Times New Roman"/>
          <w:sz w:val="28"/>
          <w:szCs w:val="28"/>
        </w:rPr>
        <w:t>1.</w:t>
      </w:r>
      <w:r w:rsidRPr="00AA0805">
        <w:rPr>
          <w:rFonts w:ascii="Times New Roman" w:hAnsi="Times New Roman" w:cs="Times New Roman"/>
          <w:sz w:val="28"/>
          <w:szCs w:val="28"/>
        </w:rPr>
        <w:t xml:space="preserve">4. Первичный пароль не используется при сбросе забытого пароля на учетную запись, необходима установка нового пароля. </w:t>
      </w:r>
    </w:p>
    <w:p w:rsidR="00FC1845" w:rsidRDefault="00FC184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>5. Установку нового пароля производит пользователь при первом в систему с новой учетной записью.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 </w:t>
      </w:r>
      <w:r w:rsidR="00FC1845">
        <w:rPr>
          <w:rFonts w:ascii="Times New Roman" w:hAnsi="Times New Roman" w:cs="Times New Roman"/>
          <w:sz w:val="28"/>
          <w:szCs w:val="28"/>
        </w:rPr>
        <w:t>1.</w:t>
      </w:r>
      <w:r w:rsidRPr="00AA0805">
        <w:rPr>
          <w:rFonts w:ascii="Times New Roman" w:hAnsi="Times New Roman" w:cs="Times New Roman"/>
          <w:sz w:val="28"/>
          <w:szCs w:val="28"/>
        </w:rPr>
        <w:t xml:space="preserve">6. Личные пароли должны выбираться с учетом требований: </w:t>
      </w:r>
    </w:p>
    <w:p w:rsidR="00FC1845" w:rsidRDefault="00FC184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 xml:space="preserve">6.1. Длина пароля не менее шести символов; </w:t>
      </w:r>
    </w:p>
    <w:p w:rsidR="00AA0805" w:rsidRPr="00AA0805" w:rsidRDefault="00FC184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 xml:space="preserve">6.2. Пароль не должен включать в себя легко вычисляемые сочетания символов (имена, фамилии, наименования АРМ, числа, сочетания цифр и т.п.), а также общепринятые сокращения (ЭВМ, USER и т.п.); </w:t>
      </w:r>
    </w:p>
    <w:p w:rsidR="00FC1845" w:rsidRDefault="00FC184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805" w:rsidRPr="00AA0805">
        <w:rPr>
          <w:rFonts w:ascii="Times New Roman" w:hAnsi="Times New Roman" w:cs="Times New Roman"/>
          <w:sz w:val="28"/>
          <w:szCs w:val="28"/>
        </w:rPr>
        <w:t xml:space="preserve">6.3. Пароль не должен содержать имени учетной записи пользователя или частей полного имени пользователя длиной более двух рядом стоящих знаков;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6.4. Содержать знаки трех или четырех перечисленных категорий: латинские заглавные буквы, латинские строчные буквы, цифры, отличающиеся от букв и цифр знаки;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6.5. При смене пароля новое значение должно отличаться от предыдущего не менее чем в 4-ех позициях.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7. Пользователь несет персональную ответственность за сохранение в тайне нового пароля.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>8. Пользователям запрещается: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 8.1. Записывать пароль и хранить его в легкодоступных местах, в том числе на мониторе, рабочем столе или ящиках стола;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>8.2. Сообщать пароль другим лицам;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8.3. Пересылать открытым текстом в электронных сообщениях;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8.4. Подбирать пароли других пользователей.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9. Пользователи обязаны сообщать Администратору безопасности конфиденциальной информации 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 xml:space="preserve"> всех случаях попыток противоправных действий пользователей в отношении других пользователей.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10. Полная плановая смена паролей должна проводиться регулярно, не реже одного раза в шесть месяцев для пользователей и не реже одного раза в </w:t>
      </w:r>
      <w:r w:rsidRPr="00AA0805">
        <w:rPr>
          <w:rFonts w:ascii="Times New Roman" w:hAnsi="Times New Roman" w:cs="Times New Roman"/>
          <w:sz w:val="28"/>
          <w:szCs w:val="28"/>
        </w:rPr>
        <w:lastRenderedPageBreak/>
        <w:t xml:space="preserve">двенадцать месяцев для администраторов и других технологических учетных записей.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11. Внеплановая смена личного пароля или удаление учетной записи пользователя в случае прекращения его полномочий в организации (увольнение, перевод на другую должность) должна производиться Администратором безопасности конфиденциальной информации немедленно после окончания последнего сеанса работы данного пользователя с системой. 12. Внеплановая полная смена паролей всех пользователей должна производиться в случае 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прекращения полномочий Администратора безопасности конфиденциальной информации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13. В случае </w:t>
      </w:r>
      <w:proofErr w:type="spellStart"/>
      <w:r w:rsidRPr="00AA0805">
        <w:rPr>
          <w:rFonts w:ascii="Times New Roman" w:hAnsi="Times New Roman" w:cs="Times New Roman"/>
          <w:sz w:val="28"/>
          <w:szCs w:val="28"/>
        </w:rPr>
        <w:t>компроментации</w:t>
      </w:r>
      <w:proofErr w:type="spellEnd"/>
      <w:r w:rsidRPr="00AA0805">
        <w:rPr>
          <w:rFonts w:ascii="Times New Roman" w:hAnsi="Times New Roman" w:cs="Times New Roman"/>
          <w:sz w:val="28"/>
          <w:szCs w:val="28"/>
        </w:rPr>
        <w:t xml:space="preserve"> личного пароля пользователя автоматизированной системы должны быть немедленно 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предприняты меры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 xml:space="preserve">  в соответствии с п.11 или п. 12 настоящей Политики в зависимости от полномочий владельца </w:t>
      </w:r>
      <w:proofErr w:type="spellStart"/>
      <w:r w:rsidRPr="00AA0805">
        <w:rPr>
          <w:rFonts w:ascii="Times New Roman" w:hAnsi="Times New Roman" w:cs="Times New Roman"/>
          <w:sz w:val="28"/>
          <w:szCs w:val="28"/>
        </w:rPr>
        <w:t>скомпроментированного</w:t>
      </w:r>
      <w:proofErr w:type="spellEnd"/>
      <w:r w:rsidRPr="00AA0805">
        <w:rPr>
          <w:rFonts w:ascii="Times New Roman" w:hAnsi="Times New Roman" w:cs="Times New Roman"/>
          <w:sz w:val="28"/>
          <w:szCs w:val="28"/>
        </w:rPr>
        <w:t xml:space="preserve"> пароля. </w:t>
      </w:r>
    </w:p>
    <w:p w:rsidR="00AA0805" w:rsidRPr="00AA080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14. Хранение сотрудником (исполнителем) значений своих паролей на бумажном носителе допускается только в сейфе, либо в сейфе Администратора безопасности конфиденциальной информации. </w:t>
      </w:r>
    </w:p>
    <w:p w:rsidR="00FC184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15. При возникновении нештатных ситуаций, форс-мажорных обстоятельств, которые влекут необходимость доступа к информации пользователя, отсутствующего на рабочем месте, по решению Руководителя ОО может быть инициирован сброс пароля данного пользователя </w:t>
      </w:r>
      <w:proofErr w:type="spellStart"/>
      <w:r w:rsidRPr="00AA0805">
        <w:rPr>
          <w:rFonts w:ascii="Times New Roman" w:hAnsi="Times New Roman" w:cs="Times New Roman"/>
          <w:sz w:val="28"/>
          <w:szCs w:val="28"/>
        </w:rPr>
        <w:t>Администраторм</w:t>
      </w:r>
      <w:proofErr w:type="spellEnd"/>
      <w:r w:rsidRPr="00AA0805">
        <w:rPr>
          <w:rFonts w:ascii="Times New Roman" w:hAnsi="Times New Roman" w:cs="Times New Roman"/>
          <w:sz w:val="28"/>
          <w:szCs w:val="28"/>
        </w:rPr>
        <w:t xml:space="preserve"> безопасности конфиденциальной информации и осуществлен доступ к необходимой информации. По факту такого доступа составляется акт, описывающий условия осуществления доступа, который подписывается Руководителем ОО, Администратором безопасности конфиденциальной информации и сотрудником, 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запросившем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 xml:space="preserve"> доступ.</w:t>
      </w:r>
    </w:p>
    <w:p w:rsidR="00E438B0" w:rsidRPr="00AA0805" w:rsidRDefault="00AA0805" w:rsidP="00AA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05">
        <w:rPr>
          <w:rFonts w:ascii="Times New Roman" w:hAnsi="Times New Roman" w:cs="Times New Roman"/>
          <w:sz w:val="28"/>
          <w:szCs w:val="28"/>
        </w:rPr>
        <w:t xml:space="preserve"> 16. Пользователи должны быть ознакомлены под подпись с настоящей инструкцией. Повседневный </w:t>
      </w:r>
      <w:proofErr w:type="gramStart"/>
      <w:r w:rsidRPr="00AA0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805">
        <w:rPr>
          <w:rFonts w:ascii="Times New Roman" w:hAnsi="Times New Roman" w:cs="Times New Roman"/>
          <w:sz w:val="28"/>
          <w:szCs w:val="28"/>
        </w:rPr>
        <w:t xml:space="preserve"> действиями исполнителей при работе с паролями, соблюдением порядка их смены, хранения и использования возлагается на Администратора безопасности</w:t>
      </w:r>
    </w:p>
    <w:sectPr w:rsidR="00E438B0" w:rsidRPr="00AA0805" w:rsidSect="00E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271"/>
    <w:multiLevelType w:val="hybridMultilevel"/>
    <w:tmpl w:val="840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05"/>
    <w:rsid w:val="00A7568D"/>
    <w:rsid w:val="00AA0805"/>
    <w:rsid w:val="00E438B0"/>
    <w:rsid w:val="00FC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2018-01-27T09:13:00Z</dcterms:created>
  <dcterms:modified xsi:type="dcterms:W3CDTF">2018-01-27T09:19:00Z</dcterms:modified>
</cp:coreProperties>
</file>