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1E" w:rsidRPr="00C85AEB" w:rsidRDefault="00800F43" w:rsidP="00022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</w:pPr>
      <w:r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Подготовка к НОД</w:t>
      </w:r>
      <w:r w:rsidR="00003C1E"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.</w:t>
      </w:r>
      <w:r w:rsidR="00386F2F"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 xml:space="preserve"> </w:t>
      </w:r>
    </w:p>
    <w:p w:rsidR="00003C1E" w:rsidRPr="00C85AEB" w:rsidRDefault="00003C1E" w:rsidP="00022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</w:pPr>
      <w:r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С</w:t>
      </w:r>
      <w:r w:rsidR="00386F2F"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оставление конспекта с учётом ФГОС ДО</w:t>
      </w:r>
      <w:r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У</w:t>
      </w:r>
      <w:r w:rsidR="00386F2F"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 xml:space="preserve">. </w:t>
      </w:r>
    </w:p>
    <w:p w:rsidR="00386F2F" w:rsidRDefault="00386F2F" w:rsidP="00022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</w:pPr>
      <w:r w:rsidRPr="00C85AEB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  <w:t>Типы и структура НОД в ДОУ.</w:t>
      </w:r>
    </w:p>
    <w:p w:rsidR="00022625" w:rsidRPr="00C85AEB" w:rsidRDefault="00022625" w:rsidP="000226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8"/>
          <w:szCs w:val="28"/>
          <w:lang w:eastAsia="ru-RU"/>
        </w:rPr>
      </w:pP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 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организации обучения в детском саду.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это понятие заменено другим – непосредственно образовательная деятельность (НОД).</w:t>
      </w:r>
    </w:p>
    <w:p w:rsidR="00386F2F" w:rsidRPr="00003C1E" w:rsidRDefault="00386F2F" w:rsidP="00022625">
      <w:pPr>
        <w:numPr>
          <w:ilvl w:val="0"/>
          <w:numId w:val="1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воспитателя к НОД.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воспитателя к НОД состоит из трёх этапов:</w:t>
      </w:r>
    </w:p>
    <w:p w:rsidR="00386F2F" w:rsidRPr="00003C1E" w:rsidRDefault="0097779C" w:rsidP="00022625">
      <w:pPr>
        <w:numPr>
          <w:ilvl w:val="0"/>
          <w:numId w:val="2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 НОД;</w:t>
      </w:r>
    </w:p>
    <w:p w:rsidR="00386F2F" w:rsidRPr="00003C1E" w:rsidRDefault="0097779C" w:rsidP="00022625">
      <w:pPr>
        <w:numPr>
          <w:ilvl w:val="0"/>
          <w:numId w:val="2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оборудования;</w:t>
      </w:r>
    </w:p>
    <w:p w:rsidR="00386F2F" w:rsidRPr="00003C1E" w:rsidRDefault="0097779C" w:rsidP="00022625">
      <w:pPr>
        <w:numPr>
          <w:ilvl w:val="0"/>
          <w:numId w:val="2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детей к</w:t>
      </w:r>
      <w:r w:rsidR="0080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НОД.</w:t>
      </w:r>
    </w:p>
    <w:p w:rsidR="00386F2F" w:rsidRPr="00003C1E" w:rsidRDefault="0097779C" w:rsidP="0002262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НОД.</w:t>
      </w:r>
      <w:r w:rsidR="00003C1E"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386F2F" w:rsidRPr="0097779C" w:rsidRDefault="0097779C" w:rsidP="0002262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6F2F" w:rsidRPr="0097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тобрать программное содержание, наметить методы и приёмы, детально продумать ход НОД.</w:t>
      </w:r>
    </w:p>
    <w:p w:rsidR="00386F2F" w:rsidRPr="0097779C" w:rsidRDefault="0097779C" w:rsidP="0002262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6F2F" w:rsidRPr="0097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план – конспект, который включает в себя:</w:t>
      </w:r>
    </w:p>
    <w:p w:rsidR="00386F2F" w:rsidRPr="00003C1E" w:rsidRDefault="00386F2F" w:rsidP="00022625">
      <w:pPr>
        <w:numPr>
          <w:ilvl w:val="0"/>
          <w:numId w:val="3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 (образовательные, развивающие, воспитательные задачи);</w:t>
      </w:r>
    </w:p>
    <w:p w:rsidR="00386F2F" w:rsidRPr="00003C1E" w:rsidRDefault="00386F2F" w:rsidP="00022625">
      <w:pPr>
        <w:numPr>
          <w:ilvl w:val="0"/>
          <w:numId w:val="3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</w:t>
      </w:r>
    </w:p>
    <w:p w:rsidR="00386F2F" w:rsidRPr="00003C1E" w:rsidRDefault="0097779C" w:rsidP="00022625">
      <w:pPr>
        <w:numPr>
          <w:ilvl w:val="0"/>
          <w:numId w:val="3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редварительную (и индивидуальную) работу с детьми (если необходимо);</w:t>
      </w:r>
    </w:p>
    <w:p w:rsidR="00386F2F" w:rsidRPr="00003C1E" w:rsidRDefault="0097779C" w:rsidP="00022625">
      <w:pPr>
        <w:numPr>
          <w:ilvl w:val="0"/>
          <w:numId w:val="3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НОД и методические приёмы.</w:t>
      </w:r>
    </w:p>
    <w:p w:rsidR="00386F2F" w:rsidRPr="00003C1E" w:rsidRDefault="0097779C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оборудования.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НОД отобрать оборудование, проверить, исправно ли оно,  хватает ли  дидактического материала и т.д.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НОД требуют более длительной предварительной подготовки (например, если необходимо показать проросший лук, его нужно прорастить заранее).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экскурсии педагог должен заблаговременно сходить на место, определить объекты для наблюдения, продумать самый короткий и безопасный маршрут.</w:t>
      </w:r>
    </w:p>
    <w:p w:rsidR="00386F2F" w:rsidRPr="00003C1E" w:rsidRDefault="0097779C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детей к НОД.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интереса к предстоящей работе.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детей о начале НОД заранее (минут за 10), чтобы дети успели  закончить свои игры и настроиться на совместную деятельность.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дежурных по подготовке к НОД.</w:t>
      </w:r>
    </w:p>
    <w:p w:rsidR="00386F2F" w:rsidRPr="00003C1E" w:rsidRDefault="00386F2F" w:rsidP="00022625">
      <w:pPr>
        <w:numPr>
          <w:ilvl w:val="0"/>
          <w:numId w:val="4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НОД. НОД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три этапа:</w:t>
      </w:r>
    </w:p>
    <w:p w:rsidR="00386F2F" w:rsidRPr="00003C1E" w:rsidRDefault="0097779C" w:rsidP="00022625">
      <w:pPr>
        <w:numPr>
          <w:ilvl w:val="0"/>
          <w:numId w:val="5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детей;</w:t>
      </w:r>
    </w:p>
    <w:p w:rsidR="00386F2F" w:rsidRPr="00003C1E" w:rsidRDefault="0097779C" w:rsidP="00022625">
      <w:pPr>
        <w:numPr>
          <w:ilvl w:val="0"/>
          <w:numId w:val="5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сновная часть занятия (вводная, основная, заключительная части);</w:t>
      </w:r>
    </w:p>
    <w:p w:rsidR="00386F2F" w:rsidRPr="00003C1E" w:rsidRDefault="0097779C" w:rsidP="00022625">
      <w:pPr>
        <w:numPr>
          <w:ilvl w:val="0"/>
          <w:numId w:val="5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кончание ОД.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детей:</w:t>
      </w:r>
    </w:p>
    <w:p w:rsidR="00386F2F" w:rsidRPr="00003C1E" w:rsidRDefault="0097779C" w:rsidP="0002262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готовности детей к образовательной деятельности (внешний вид, собранность внимания);</w:t>
      </w:r>
    </w:p>
    <w:p w:rsidR="00386F2F" w:rsidRPr="00003C1E" w:rsidRDefault="0097779C" w:rsidP="0002262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мотивации, интереса к занятию (приёмы, содержащие занимательность, </w:t>
      </w:r>
      <w:proofErr w:type="spellStart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сюрпризность</w:t>
      </w:r>
      <w:proofErr w:type="spellEnd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загадочность).</w:t>
      </w: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Указывается размещение столов, оборудования, посадки и размещения детей (при необходимости помещается план размещения). Если размещение детей в разных частях занятия меняется,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описывается каким образом осуществляется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от одной части занятия к другой.</w:t>
      </w:r>
    </w:p>
    <w:p w:rsidR="00022625" w:rsidRDefault="00022625" w:rsidP="00386F2F">
      <w:pPr>
        <w:spacing w:after="31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86F2F" w:rsidRPr="00003C1E" w:rsidRDefault="0097779C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 НОД</w:t>
      </w:r>
    </w:p>
    <w:p w:rsidR="00386F2F" w:rsidRPr="00003C1E" w:rsidRDefault="00386F2F" w:rsidP="00022625">
      <w:pPr>
        <w:numPr>
          <w:ilvl w:val="0"/>
          <w:numId w:val="7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Вводная часть.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детского внимания: чтение стихотворения, наблюдение, словесная дидактическая игра; создание проблемной ситуации, стимулирующей активность детей к поиску её решения. (3 – 5 мин);</w:t>
      </w:r>
    </w:p>
    <w:p w:rsidR="00386F2F" w:rsidRPr="00003C1E" w:rsidRDefault="00386F2F" w:rsidP="00022625">
      <w:pPr>
        <w:numPr>
          <w:ilvl w:val="0"/>
          <w:numId w:val="7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Основная часть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Объяснение материала и показ способа действия или постановка учебной задачи и совместное решение; дать новые знания для решения проблемного вопроса на основе содержания разных разделов Программы; работа по обогащению и активизации словаря, обучению связной речи. Это может быть беседа, рассматривание, составление рассказа, дидактическая игра, работа с поговорками и т.д. (15 – 20 мин);</w:t>
      </w:r>
    </w:p>
    <w:p w:rsidR="00386F2F" w:rsidRPr="00003C1E" w:rsidRDefault="00386F2F" w:rsidP="00022625">
      <w:pPr>
        <w:numPr>
          <w:ilvl w:val="0"/>
          <w:numId w:val="7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Заключительная часть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Предлагается любая практическая работа на закрепление полученной информации, знаний, умений  и навыков (повторение и совместные упражнения, чтение рассказа, самостоятельная работа с дидактическим материалом, рисование и т.д.) (3 – 5 мин.).</w:t>
      </w:r>
    </w:p>
    <w:p w:rsidR="00022625" w:rsidRDefault="00022625" w:rsidP="000226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86F2F" w:rsidRPr="00003C1E" w:rsidRDefault="0097779C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Окончание НОД</w:t>
      </w:r>
    </w:p>
    <w:p w:rsidR="00386F2F" w:rsidRPr="00003C1E" w:rsidRDefault="00386F2F" w:rsidP="00022625">
      <w:pPr>
        <w:numPr>
          <w:ilvl w:val="0"/>
          <w:numId w:val="8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итога (анализ вместе с детьми выполненных работ, сравнение работы с дидактическими задачами, оценивание участия детей в занятии, сообщение о том, чем будут заниматься в следующий раз);</w:t>
      </w:r>
    </w:p>
    <w:p w:rsidR="00386F2F" w:rsidRPr="00003C1E" w:rsidRDefault="00386F2F" w:rsidP="00022625">
      <w:pPr>
        <w:numPr>
          <w:ilvl w:val="0"/>
          <w:numId w:val="8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 детей на другой вид деятельности.</w:t>
      </w:r>
    </w:p>
    <w:p w:rsidR="00022625" w:rsidRDefault="00022625" w:rsidP="000226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Памятка! 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выполнять какие-то действия, это указывается в конспекте.</w:t>
      </w:r>
    </w:p>
    <w:p w:rsidR="00022625" w:rsidRDefault="00022625" w:rsidP="00022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кратко описать все вышеупомянутое, то структура конспекта НОД следующая: Если есть титульный лист, то вторая страница начинается с «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Цели», 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без титульного листа, то выглядит следующим образом:</w:t>
      </w:r>
    </w:p>
    <w:p w:rsidR="00022625" w:rsidRDefault="00022625" w:rsidP="00022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F2F" w:rsidRP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«Снежинки за </w:t>
      </w:r>
      <w:hyperlink r:id="rId6" w:history="1">
        <w:r w:rsidRPr="00003C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окном</w:t>
        </w:r>
      </w:hyperlink>
      <w:r w:rsidRPr="0000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proofErr w:type="gram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spellStart"/>
      <w:proofErr w:type="gram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16)</w:t>
      </w:r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(Средняя группа № 1 , Иванов И.И.) ( </w:t>
      </w:r>
      <w:proofErr w:type="spell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14)</w:t>
      </w:r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: х</w:t>
      </w:r>
      <w:r w:rsidRPr="00003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удожественно-эстетическое развитие</w:t>
      </w:r>
    </w:p>
    <w:p w:rsid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</w:p>
    <w:p w:rsidR="00003C1E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Вид: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Цель: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Развивающие: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Воспитательные:                                                                                                             </w:t>
      </w:r>
    </w:p>
    <w:p w:rsidR="0097779C" w:rsidRDefault="00386F2F" w:rsidP="00022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работа: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Предварительная работа: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Методы и приемы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Материалы и оборудование:                                                                                          </w:t>
      </w:r>
    </w:p>
    <w:p w:rsidR="0097779C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детей на занятии:</w:t>
      </w: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86F2F" w:rsidRPr="0097779C" w:rsidRDefault="0097779C" w:rsidP="00386F2F">
      <w:pPr>
        <w:spacing w:after="3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НОД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I. Вводная часть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III. Заключительная часть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</w:p>
    <w:p w:rsidR="00022625" w:rsidRDefault="00022625" w:rsidP="00386F2F">
      <w:pPr>
        <w:spacing w:after="3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625" w:rsidRDefault="00022625" w:rsidP="00386F2F">
      <w:pPr>
        <w:spacing w:after="3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НОД:</w:t>
      </w:r>
    </w:p>
    <w:tbl>
      <w:tblPr>
        <w:tblW w:w="11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9530"/>
      </w:tblGrid>
      <w:tr w:rsidR="00386F2F" w:rsidRPr="00003C1E" w:rsidTr="00386F2F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 классификации</w:t>
            </w:r>
          </w:p>
        </w:tc>
        <w:tc>
          <w:tcPr>
            <w:tcW w:w="73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386F2F" w:rsidRPr="00003C1E" w:rsidTr="00386F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Дидактическая задача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усвоения новых знаний и умений.</w:t>
            </w:r>
          </w:p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закрепления ранее приобретённых знаний.</w:t>
            </w:r>
          </w:p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творческого применения знаний и умений.</w:t>
            </w:r>
          </w:p>
          <w:p w:rsidR="00386F2F" w:rsidRPr="00003C1E" w:rsidRDefault="00386F2F" w:rsidP="00C85AEB">
            <w:pPr>
              <w:spacing w:after="0" w:line="240" w:lineRule="auto"/>
              <w:ind w:right="20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Комбинированные занятия (одновременно решаются несколько дидактических задач).</w:t>
            </w:r>
          </w:p>
        </w:tc>
      </w:tr>
      <w:tr w:rsidR="00386F2F" w:rsidRPr="00003C1E" w:rsidTr="00386F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Содержание знаний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Однотемные</w:t>
            </w:r>
            <w:proofErr w:type="spellEnd"/>
            <w:r w:rsidR="0097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лассические занятия по образовательным областям).</w:t>
            </w:r>
          </w:p>
          <w:p w:rsidR="00386F2F" w:rsidRPr="00003C1E" w:rsidRDefault="00386F2F" w:rsidP="00386F2F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Комплексные.</w:t>
            </w:r>
          </w:p>
          <w:p w:rsidR="00386F2F" w:rsidRPr="00003C1E" w:rsidRDefault="00386F2F" w:rsidP="0038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Интегрированные.</w:t>
            </w:r>
          </w:p>
        </w:tc>
      </w:tr>
      <w:tr w:rsidR="00386F2F" w:rsidRPr="00003C1E" w:rsidTr="00386F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Форма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6F2F" w:rsidRPr="00003C1E" w:rsidRDefault="00386F2F" w:rsidP="0038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Традиционные.</w:t>
            </w:r>
          </w:p>
          <w:p w:rsidR="00386F2F" w:rsidRPr="00003C1E" w:rsidRDefault="00386F2F" w:rsidP="00C85AEB">
            <w:pPr>
              <w:spacing w:after="0" w:line="240" w:lineRule="auto"/>
              <w:ind w:right="19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(занятия – соревнования, занятия – театрализованные, занятия – консультации, занятия – сюжетно-ролевые игры, занятия – </w:t>
            </w:r>
            <w:proofErr w:type="spellStart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занятия – аукционы, занятия – сомнения, занятия – путешествия, занятия – концерты, занятия – игры:</w:t>
            </w:r>
            <w:proofErr w:type="gramEnd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«Следствие ведут знатоки», «Поле чудес»,  «Что? Где? </w:t>
            </w:r>
            <w:proofErr w:type="gramStart"/>
            <w:r w:rsidRPr="0000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Когда?»,  КВН и т.д.)</w:t>
            </w:r>
            <w:proofErr w:type="gramEnd"/>
          </w:p>
        </w:tc>
      </w:tr>
    </w:tbl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этих типов НОД будет отличаться структурой основной части.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НОД:</w:t>
      </w:r>
    </w:p>
    <w:p w:rsidR="00386F2F" w:rsidRPr="00003C1E" w:rsidRDefault="00386F2F" w:rsidP="00386F2F">
      <w:pPr>
        <w:numPr>
          <w:ilvl w:val="0"/>
          <w:numId w:val="9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Комбинированное НОД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(методика развития речи, методика развития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методика музыкального воспитания и т.д.)</w:t>
      </w:r>
    </w:p>
    <w:p w:rsidR="00386F2F" w:rsidRPr="00003C1E" w:rsidRDefault="00386F2F" w:rsidP="00386F2F">
      <w:pPr>
        <w:numPr>
          <w:ilvl w:val="0"/>
          <w:numId w:val="10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</w:t>
      </w:r>
      <w:proofErr w:type="gramEnd"/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НОД (НОД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посвящено конкретной теме)</w:t>
      </w:r>
    </w:p>
    <w:p w:rsidR="00386F2F" w:rsidRPr="00003C1E" w:rsidRDefault="00386F2F" w:rsidP="00386F2F">
      <w:pPr>
        <w:numPr>
          <w:ilvl w:val="0"/>
          <w:numId w:val="10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Комплексное НОД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— это целостность, образующаяся из отдельных частей (искусств, видов детской деятельности). Комплексные занятия, как правило, планируются один раз в квартал вместо музыкального или занятия по изобразительной деятельности.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Комплексное занятие строится  на знакомом детям материале. На таком занятии решаются задачи каждого из видов деятельности.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 прежде чем нарисовать букет для мамы, дети поют песню о маме, на празднике 8 марта, читают стихотворения.</w:t>
      </w:r>
    </w:p>
    <w:p w:rsidR="00386F2F" w:rsidRPr="00003C1E" w:rsidRDefault="00386F2F" w:rsidP="00386F2F">
      <w:pPr>
        <w:numPr>
          <w:ilvl w:val="0"/>
          <w:numId w:val="1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Интегрированное НОД</w:t>
      </w:r>
    </w:p>
    <w:p w:rsidR="00386F2F" w:rsidRPr="00003C1E" w:rsidRDefault="00003C1E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включающа</w:t>
      </w:r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Предполагают более глубокую форму взаимосвязи, взаимопроникновения разного содержания воспитания и обучения детей. В интеграции один вид деятельности выступает </w:t>
      </w:r>
      <w:proofErr w:type="gramStart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</w:t>
      </w:r>
      <w:proofErr w:type="gramEnd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другие помогают более широкому и глубокому осмыслению. </w:t>
      </w:r>
      <w:proofErr w:type="gramStart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</w:t>
      </w:r>
      <w:proofErr w:type="gramEnd"/>
      <w:r w:rsidR="00386F2F"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НОД направлена на изучение нового материала. НОД планируется по общей теме для нескольких предметов, может проводиться несколькими воспитателями. Интеграция содержания учебного материала происходит вокруг определённой темы.</w:t>
      </w:r>
    </w:p>
    <w:p w:rsidR="00386F2F" w:rsidRPr="00003C1E" w:rsidRDefault="00386F2F" w:rsidP="00386F2F">
      <w:pPr>
        <w:numPr>
          <w:ilvl w:val="0"/>
          <w:numId w:val="12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Нетрадиционные НОД</w:t>
      </w:r>
    </w:p>
    <w:p w:rsidR="00386F2F" w:rsidRPr="00003C1E" w:rsidRDefault="00386F2F" w:rsidP="00386F2F">
      <w:pPr>
        <w:numPr>
          <w:ilvl w:val="0"/>
          <w:numId w:val="13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творчество.</w:t>
      </w:r>
      <w:r w:rsid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творчество детей по технологии ТРИЗ (теория решения изобретательских задач) «Сочиняем сказки «наизнанку», « Придумаем несуществующее животное, растение».</w:t>
      </w:r>
    </w:p>
    <w:p w:rsidR="00386F2F" w:rsidRPr="00003C1E" w:rsidRDefault="00386F2F" w:rsidP="00386F2F">
      <w:pPr>
        <w:numPr>
          <w:ilvl w:val="0"/>
          <w:numId w:val="14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посиделки.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</w:r>
    </w:p>
    <w:p w:rsidR="00386F2F" w:rsidRPr="00003C1E" w:rsidRDefault="00386F2F" w:rsidP="00386F2F">
      <w:pPr>
        <w:numPr>
          <w:ilvl w:val="0"/>
          <w:numId w:val="15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сказка.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детей в рамках различных видах деятельности, объединенных сюжетом хорошо знакомой им сказкой.</w:t>
      </w:r>
    </w:p>
    <w:p w:rsidR="00386F2F" w:rsidRPr="00003C1E" w:rsidRDefault="00386F2F" w:rsidP="00386F2F">
      <w:pPr>
        <w:numPr>
          <w:ilvl w:val="0"/>
          <w:numId w:val="16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пресс-конференция журналистов.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задают вопросы «космонавту», героям сказок и другим, реализовывать можно через проектную деятельность «Юные журналисты».</w:t>
      </w:r>
      <w:bookmarkStart w:id="0" w:name="_GoBack"/>
      <w:bookmarkEnd w:id="0"/>
    </w:p>
    <w:p w:rsidR="00386F2F" w:rsidRPr="00003C1E" w:rsidRDefault="00386F2F" w:rsidP="00386F2F">
      <w:pPr>
        <w:numPr>
          <w:ilvl w:val="0"/>
          <w:numId w:val="17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путешествие.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путешествие по родному городу, картинной галерее. Экскурсоводами могут быть сами дети.</w:t>
      </w:r>
    </w:p>
    <w:p w:rsidR="00386F2F" w:rsidRPr="00003C1E" w:rsidRDefault="00386F2F" w:rsidP="00386F2F">
      <w:pPr>
        <w:numPr>
          <w:ilvl w:val="0"/>
          <w:numId w:val="18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эксперимент.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экспериментируют с бумагой, тканью, песком, снегом.</w:t>
      </w:r>
    </w:p>
    <w:p w:rsidR="00386F2F" w:rsidRPr="00003C1E" w:rsidRDefault="00386F2F" w:rsidP="00386F2F">
      <w:pPr>
        <w:numPr>
          <w:ilvl w:val="0"/>
          <w:numId w:val="19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конкурс.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Дошкольники участвуют в конкурсах, проводимых по аналогии с популярными телевизионными конкурсами « КВН», «Что? Где? Когда?», «Форд  </w:t>
      </w:r>
      <w:proofErr w:type="spell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Боярд</w:t>
      </w:r>
      <w:proofErr w:type="spell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«Умники и умницы» и другими.</w:t>
      </w:r>
    </w:p>
    <w:p w:rsidR="00386F2F" w:rsidRPr="00003C1E" w:rsidRDefault="00386F2F" w:rsidP="00386F2F">
      <w:pPr>
        <w:numPr>
          <w:ilvl w:val="0"/>
          <w:numId w:val="20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– рисунки — сочинения.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детьми сказок и рассказов по своим собственным рисункам.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Различие комплексной и интегрированной НОД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Комплекс 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целостность, образующаяся из отдельных частей (искусств, видов детской деятельности).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НОД, как правило, планируются один раз в квартал вместо музыкального или занятия по изобразительной деятельности.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НОД строится на знакомом детям материале. На таком НОД  решаются задачи каждого из видов деятельности.</w:t>
      </w:r>
    </w:p>
    <w:p w:rsidR="00386F2F" w:rsidRPr="00003C1E" w:rsidRDefault="00386F2F" w:rsidP="00386F2F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 прежде  чем   нарисовать    праздничную     улицу   города, дети поют песню  о  празднике,  читают  стихи.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Интегрированная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НОД 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более глубокую форму взаимосвязи, взаимопроникновения разного содержания воспитания и обучения детей. В интеграции один вид деятельности выступает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другие помогают более широкому и глубокому осмыслению. </w:t>
      </w: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НОД направлена на изучение нового материала. НОД планируется по общей теме для нескольких предметов, может проводиться несколькими воспитателями. Интеграция содержания учебного материала происходит вокруг определённой темы.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Например: НОД</w:t>
      </w: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«Сказочная птица — лебедь» включало в себя следующие методические приёмы: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об образе жизни и характерных особенностях, присущих этим птицам; Беседа: поведение людей по отношению к животному миру;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образа лебедя из сказок «Дикие лебеди», «Сказка о царе </w:t>
      </w:r>
      <w:proofErr w:type="spell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«Гадкий утёнок»;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фрагмента из балета П.И. Чайковского «Лебединое озеро», Сен-Санса «Лебедь»;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творческого задания: покажи, как двигается лебедь под музыку;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 А.А. Рылова «В голубом пространстве», М.А. Врубеля «Царевна Лебедь»;</w:t>
      </w:r>
    </w:p>
    <w:p w:rsidR="00386F2F" w:rsidRPr="00003C1E" w:rsidRDefault="00386F2F" w:rsidP="00386F2F">
      <w:pPr>
        <w:numPr>
          <w:ilvl w:val="0"/>
          <w:numId w:val="21"/>
        </w:num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летящих лебедей.</w:t>
      </w:r>
    </w:p>
    <w:p w:rsidR="00386F2F" w:rsidRPr="00003C1E" w:rsidRDefault="00386F2F" w:rsidP="00386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НОД объединяются задания по разделам: «ознакомление с предметным окружением», «ознакомление с социальным миром», «ознакомление с миром природы» из образовательной области «Познавательное развитие»;  «развитие речи» и «художественная литература» из образовательной области «речевое развитие»; «музыкальная деятельность», «изобразительная деятельность» из образовательной области «Художественно-эстетическое развитие».</w:t>
      </w:r>
      <w:proofErr w:type="gramEnd"/>
      <w:r w:rsidRPr="0000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цель всех этих заданий: сформировать у детей представление о сказочной птице – лебеди.</w:t>
      </w:r>
    </w:p>
    <w:p w:rsidR="00C60EB6" w:rsidRPr="00003C1E" w:rsidRDefault="00C60EB6">
      <w:pPr>
        <w:rPr>
          <w:rFonts w:ascii="Times New Roman" w:hAnsi="Times New Roman" w:cs="Times New Roman"/>
          <w:sz w:val="24"/>
          <w:szCs w:val="24"/>
        </w:rPr>
      </w:pPr>
    </w:p>
    <w:sectPr w:rsidR="00C60EB6" w:rsidRPr="0000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18"/>
    <w:multiLevelType w:val="multilevel"/>
    <w:tmpl w:val="E85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D294F"/>
    <w:multiLevelType w:val="multilevel"/>
    <w:tmpl w:val="E8D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80461"/>
    <w:multiLevelType w:val="multilevel"/>
    <w:tmpl w:val="98D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7312A"/>
    <w:multiLevelType w:val="multilevel"/>
    <w:tmpl w:val="B31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30431"/>
    <w:multiLevelType w:val="multilevel"/>
    <w:tmpl w:val="E25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9C1E4B"/>
    <w:multiLevelType w:val="multilevel"/>
    <w:tmpl w:val="91E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D00FBC"/>
    <w:multiLevelType w:val="multilevel"/>
    <w:tmpl w:val="B24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03E64"/>
    <w:multiLevelType w:val="multilevel"/>
    <w:tmpl w:val="98D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E460D"/>
    <w:multiLevelType w:val="multilevel"/>
    <w:tmpl w:val="3AB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D606F"/>
    <w:multiLevelType w:val="multilevel"/>
    <w:tmpl w:val="981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00345E"/>
    <w:multiLevelType w:val="multilevel"/>
    <w:tmpl w:val="5E8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F34F17"/>
    <w:multiLevelType w:val="multilevel"/>
    <w:tmpl w:val="F176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F16B1"/>
    <w:multiLevelType w:val="multilevel"/>
    <w:tmpl w:val="73B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2460E4"/>
    <w:multiLevelType w:val="multilevel"/>
    <w:tmpl w:val="98D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456E7"/>
    <w:multiLevelType w:val="multilevel"/>
    <w:tmpl w:val="5C5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7757EE"/>
    <w:multiLevelType w:val="multilevel"/>
    <w:tmpl w:val="2E96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0775B7"/>
    <w:multiLevelType w:val="multilevel"/>
    <w:tmpl w:val="82E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EB5F2A"/>
    <w:multiLevelType w:val="multilevel"/>
    <w:tmpl w:val="554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7E0DE6"/>
    <w:multiLevelType w:val="multilevel"/>
    <w:tmpl w:val="C854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F2AAD"/>
    <w:multiLevelType w:val="multilevel"/>
    <w:tmpl w:val="E9F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355E4B"/>
    <w:multiLevelType w:val="multilevel"/>
    <w:tmpl w:val="599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51587E"/>
    <w:multiLevelType w:val="multilevel"/>
    <w:tmpl w:val="4A5A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AE7D66"/>
    <w:multiLevelType w:val="multilevel"/>
    <w:tmpl w:val="04F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8"/>
  </w:num>
  <w:num w:numId="5">
    <w:abstractNumId w:val="4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8"/>
  </w:num>
  <w:num w:numId="11">
    <w:abstractNumId w:val="1"/>
  </w:num>
  <w:num w:numId="12">
    <w:abstractNumId w:val="21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F"/>
    <w:rsid w:val="00003C1E"/>
    <w:rsid w:val="00022625"/>
    <w:rsid w:val="00386F2F"/>
    <w:rsid w:val="00800F43"/>
    <w:rsid w:val="0097779C"/>
    <w:rsid w:val="00C60EB6"/>
    <w:rsid w:val="00C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2F"/>
    <w:rPr>
      <w:b/>
      <w:bCs/>
    </w:rPr>
  </w:style>
  <w:style w:type="character" w:styleId="a5">
    <w:name w:val="Emphasis"/>
    <w:basedOn w:val="a0"/>
    <w:uiPriority w:val="20"/>
    <w:qFormat/>
    <w:rsid w:val="00386F2F"/>
    <w:rPr>
      <w:i/>
      <w:iCs/>
    </w:rPr>
  </w:style>
  <w:style w:type="paragraph" w:styleId="a6">
    <w:name w:val="List Paragraph"/>
    <w:basedOn w:val="a"/>
    <w:uiPriority w:val="34"/>
    <w:qFormat/>
    <w:rsid w:val="0097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2F"/>
    <w:rPr>
      <w:b/>
      <w:bCs/>
    </w:rPr>
  </w:style>
  <w:style w:type="character" w:styleId="a5">
    <w:name w:val="Emphasis"/>
    <w:basedOn w:val="a0"/>
    <w:uiPriority w:val="20"/>
    <w:qFormat/>
    <w:rsid w:val="00386F2F"/>
    <w:rPr>
      <w:i/>
      <w:iCs/>
    </w:rPr>
  </w:style>
  <w:style w:type="paragraph" w:styleId="a6">
    <w:name w:val="List Paragraph"/>
    <w:basedOn w:val="a"/>
    <w:uiPriority w:val="34"/>
    <w:qFormat/>
    <w:rsid w:val="0097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ak-pravilno-oformit-konspekt-nod-v-sootvetstvii-s-fgos-do-12952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Маргарита</cp:lastModifiedBy>
  <cp:revision>8</cp:revision>
  <dcterms:created xsi:type="dcterms:W3CDTF">2017-11-07T16:10:00Z</dcterms:created>
  <dcterms:modified xsi:type="dcterms:W3CDTF">2018-01-16T08:50:00Z</dcterms:modified>
</cp:coreProperties>
</file>