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B0" w:rsidRDefault="00EC66B0" w:rsidP="00EC66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Кировское областное государственное образовательное бюджетное учреждение среднего профессионального образования</w:t>
      </w:r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  <w:szCs w:val="28"/>
        </w:rPr>
      </w:pPr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>РАССМОТРЕНО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</w:rPr>
        <w:t xml:space="preserve">На заседании педагогического </w:t>
      </w:r>
      <w:r>
        <w:rPr>
          <w:color w:val="000000"/>
        </w:rPr>
        <w:tab/>
      </w:r>
      <w:r>
        <w:rPr>
          <w:color w:val="000000"/>
        </w:rPr>
        <w:tab/>
        <w:t>И.о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иректора КОГОБУ СПО</w:t>
      </w:r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совета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</w:t>
      </w:r>
      <w:proofErr w:type="gramStart"/>
      <w:r>
        <w:rPr>
          <w:color w:val="000000"/>
        </w:rPr>
        <w:t>Индустриально-педагогический</w:t>
      </w:r>
      <w:proofErr w:type="gramEnd"/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</w:rPr>
        <w:t xml:space="preserve">Протокол № </w:t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 xml:space="preserve"> от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</w:t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А.И. Михеева</w:t>
      </w:r>
    </w:p>
    <w:p w:rsidR="00EC66B0" w:rsidRDefault="00EC66B0" w:rsidP="00EC66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C66B0" w:rsidRPr="00EC66B0" w:rsidRDefault="00EC66B0" w:rsidP="00EC66B0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Приказ №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81365" w:rsidRDefault="00E81365" w:rsidP="00E81365">
      <w:pPr>
        <w:jc w:val="both"/>
        <w:rPr>
          <w:rFonts w:eastAsia="Times New Roman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Pr="00E81365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81365" w:rsidRPr="00EC66B0" w:rsidRDefault="00E81365" w:rsidP="00E8136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C66B0">
        <w:rPr>
          <w:rFonts w:eastAsia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EC66B0" w:rsidRDefault="00E81365" w:rsidP="00E81365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EC66B0">
        <w:rPr>
          <w:rFonts w:eastAsia="Times New Roman"/>
          <w:b/>
          <w:color w:val="000000"/>
          <w:sz w:val="32"/>
          <w:szCs w:val="32"/>
          <w:lang w:eastAsia="ru-RU"/>
        </w:rPr>
        <w:t xml:space="preserve">о предметно-цикловой комиссии </w:t>
      </w:r>
    </w:p>
    <w:p w:rsidR="00E81365" w:rsidRPr="00EC66B0" w:rsidRDefault="00E81365" w:rsidP="00E81365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szCs w:val="28"/>
          <w:lang w:eastAsia="ru-RU"/>
        </w:rPr>
      </w:pPr>
    </w:p>
    <w:p w:rsidR="00E81365" w:rsidRDefault="00E81365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C66B0" w:rsidRPr="00EC66B0" w:rsidRDefault="00EC66B0" w:rsidP="00EC66B0">
      <w:pPr>
        <w:jc w:val="center"/>
        <w:rPr>
          <w:rFonts w:eastAsia="Times New Roman"/>
          <w:b/>
          <w:szCs w:val="28"/>
          <w:lang w:eastAsia="ru-RU"/>
        </w:rPr>
      </w:pPr>
      <w:r w:rsidRPr="00EC66B0">
        <w:rPr>
          <w:rFonts w:eastAsia="Times New Roman"/>
          <w:b/>
          <w:szCs w:val="28"/>
          <w:lang w:eastAsia="ru-RU"/>
        </w:rPr>
        <w:t>г</w:t>
      </w:r>
      <w:proofErr w:type="gramStart"/>
      <w:r w:rsidRPr="00EC66B0">
        <w:rPr>
          <w:rFonts w:eastAsia="Times New Roman"/>
          <w:b/>
          <w:szCs w:val="28"/>
          <w:lang w:eastAsia="ru-RU"/>
        </w:rPr>
        <w:t>.С</w:t>
      </w:r>
      <w:proofErr w:type="gramEnd"/>
      <w:r w:rsidRPr="00EC66B0">
        <w:rPr>
          <w:rFonts w:eastAsia="Times New Roman"/>
          <w:b/>
          <w:szCs w:val="28"/>
          <w:lang w:eastAsia="ru-RU"/>
        </w:rPr>
        <w:t>оветск, 2014</w:t>
      </w:r>
    </w:p>
    <w:p w:rsidR="00E81365" w:rsidRPr="00EC66B0" w:rsidRDefault="00E81365" w:rsidP="00EC66B0">
      <w:pPr>
        <w:numPr>
          <w:ilvl w:val="0"/>
          <w:numId w:val="1"/>
        </w:num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EC66B0">
        <w:rPr>
          <w:rFonts w:eastAsia="Times New Roman"/>
          <w:b/>
          <w:color w:val="000000"/>
          <w:szCs w:val="28"/>
          <w:lang w:eastAsia="ru-RU"/>
        </w:rPr>
        <w:lastRenderedPageBreak/>
        <w:t>Общие положения</w:t>
      </w:r>
    </w:p>
    <w:p w:rsidR="00E81365" w:rsidRPr="00E87A14" w:rsidRDefault="00E81365" w:rsidP="00EC66B0">
      <w:pPr>
        <w:pStyle w:val="a3"/>
        <w:numPr>
          <w:ilvl w:val="1"/>
          <w:numId w:val="9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E87A14">
        <w:rPr>
          <w:rFonts w:eastAsia="Times New Roman"/>
          <w:color w:val="000000"/>
          <w:szCs w:val="28"/>
          <w:lang w:eastAsia="ru-RU"/>
        </w:rPr>
        <w:t xml:space="preserve">Настоящее Положение разработано в соответствии с </w:t>
      </w:r>
      <w:r w:rsidR="00457649">
        <w:rPr>
          <w:rFonts w:eastAsia="Times New Roman"/>
          <w:color w:val="000000"/>
          <w:szCs w:val="28"/>
          <w:lang w:eastAsia="ru-RU"/>
        </w:rPr>
        <w:t xml:space="preserve">Федеральным </w:t>
      </w:r>
      <w:r w:rsidR="00457649" w:rsidRPr="00457649">
        <w:rPr>
          <w:rFonts w:eastAsia="Times New Roman"/>
          <w:color w:val="000000"/>
          <w:szCs w:val="28"/>
          <w:lang w:eastAsia="ru-RU"/>
        </w:rPr>
        <w:t>закон</w:t>
      </w:r>
      <w:r w:rsidR="00457649">
        <w:rPr>
          <w:rFonts w:eastAsia="Times New Roman"/>
          <w:color w:val="000000"/>
          <w:szCs w:val="28"/>
          <w:lang w:eastAsia="ru-RU"/>
        </w:rPr>
        <w:t>ом</w:t>
      </w:r>
      <w:r w:rsidR="00457649" w:rsidRPr="00457649">
        <w:rPr>
          <w:rFonts w:eastAsia="Times New Roman"/>
          <w:color w:val="000000"/>
          <w:szCs w:val="28"/>
          <w:lang w:eastAsia="ru-RU"/>
        </w:rPr>
        <w:t xml:space="preserve"> Российской Федерации от 29 декабря 2012 г. N 273-ФЗ "Об образовании в Российской Федерации"</w:t>
      </w:r>
      <w:r w:rsidRPr="00E87A14">
        <w:rPr>
          <w:rFonts w:eastAsia="Times New Roman"/>
          <w:color w:val="000000"/>
          <w:szCs w:val="28"/>
          <w:lang w:eastAsia="ru-RU"/>
        </w:rPr>
        <w:t>, 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 июля 2008 г. № 543, рекомендациями по разработке положений о педагогическом совете и предметной (цикловой) комиссии образовательного учреждения среднего профессионального</w:t>
      </w:r>
      <w:proofErr w:type="gramEnd"/>
      <w:r w:rsidRPr="00E87A14">
        <w:rPr>
          <w:rFonts w:eastAsia="Times New Roman"/>
          <w:color w:val="000000"/>
          <w:szCs w:val="28"/>
          <w:lang w:eastAsia="ru-RU"/>
        </w:rPr>
        <w:t xml:space="preserve"> образования (письмо Управления среднего профессионального образования Министерства образования России от 21.12.1999 № 22-52-182 ин/22-23), Уставом КОГОБУ СПО «Индустриально-педагогический колледж г</w:t>
      </w:r>
      <w:proofErr w:type="gramStart"/>
      <w:r w:rsidRPr="00E87A14">
        <w:rPr>
          <w:rFonts w:eastAsia="Times New Roman"/>
          <w:color w:val="000000"/>
          <w:szCs w:val="28"/>
          <w:lang w:eastAsia="ru-RU"/>
        </w:rPr>
        <w:t>.С</w:t>
      </w:r>
      <w:proofErr w:type="gramEnd"/>
      <w:r w:rsidRPr="00E87A14">
        <w:rPr>
          <w:rFonts w:eastAsia="Times New Roman"/>
          <w:color w:val="000000"/>
          <w:szCs w:val="28"/>
          <w:lang w:eastAsia="ru-RU"/>
        </w:rPr>
        <w:t>оветска»</w:t>
      </w:r>
    </w:p>
    <w:p w:rsidR="00E81365" w:rsidRPr="00E87A14" w:rsidRDefault="00E81365" w:rsidP="00E87A14">
      <w:pPr>
        <w:pStyle w:val="a3"/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7A14">
        <w:rPr>
          <w:rFonts w:eastAsia="Times New Roman"/>
          <w:color w:val="000000"/>
          <w:szCs w:val="28"/>
          <w:lang w:eastAsia="ru-RU"/>
        </w:rPr>
        <w:t>Предметно-цикловые комиссии (далее - ПЦК) КОГОБУ СПО «Индустриально-педагогический колледж г</w:t>
      </w:r>
      <w:proofErr w:type="gramStart"/>
      <w:r w:rsidRPr="00E87A14">
        <w:rPr>
          <w:rFonts w:eastAsia="Times New Roman"/>
          <w:color w:val="000000"/>
          <w:szCs w:val="28"/>
          <w:lang w:eastAsia="ru-RU"/>
        </w:rPr>
        <w:t>.С</w:t>
      </w:r>
      <w:proofErr w:type="gramEnd"/>
      <w:r w:rsidRPr="00E87A14">
        <w:rPr>
          <w:rFonts w:eastAsia="Times New Roman"/>
          <w:color w:val="000000"/>
          <w:szCs w:val="28"/>
          <w:lang w:eastAsia="ru-RU"/>
        </w:rPr>
        <w:t>оветска» (далее - Колледж) являются объединениями педагогических работников Колледжа - преподавателей нескольких учебных дисциплин цикла и профессиональных модулей.</w:t>
      </w:r>
    </w:p>
    <w:p w:rsidR="00E81365" w:rsidRPr="00BB00F9" w:rsidRDefault="00E81365" w:rsidP="00E87A14">
      <w:pPr>
        <w:pStyle w:val="a3"/>
        <w:numPr>
          <w:ilvl w:val="1"/>
          <w:numId w:val="9"/>
        </w:numPr>
        <w:jc w:val="both"/>
        <w:rPr>
          <w:rFonts w:eastAsia="Times New Roman"/>
          <w:color w:val="000000"/>
          <w:szCs w:val="28"/>
          <w:lang w:eastAsia="ru-RU"/>
        </w:rPr>
      </w:pPr>
      <w:r w:rsidRPr="00BB00F9">
        <w:rPr>
          <w:rFonts w:eastAsia="Times New Roman"/>
          <w:color w:val="000000"/>
          <w:szCs w:val="28"/>
          <w:lang w:eastAsia="ru-RU"/>
        </w:rPr>
        <w:t>ПЦК в своей работе руководствуются:</w:t>
      </w:r>
    </w:p>
    <w:p w:rsidR="00E81365" w:rsidRPr="00E81365" w:rsidRDefault="00457649" w:rsidP="00E81365">
      <w:pPr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</w:t>
      </w:r>
      <w:r w:rsidR="00E81365">
        <w:rPr>
          <w:rFonts w:eastAsia="Times New Roman"/>
          <w:color w:val="000000"/>
          <w:szCs w:val="28"/>
          <w:lang w:eastAsia="ru-RU"/>
        </w:rPr>
        <w:t>и</w:t>
      </w:r>
      <w:r>
        <w:rPr>
          <w:rFonts w:eastAsia="Times New Roman"/>
          <w:color w:val="000000"/>
          <w:szCs w:val="28"/>
          <w:lang w:eastAsia="ru-RU"/>
        </w:rPr>
        <w:t xml:space="preserve">повым </w:t>
      </w:r>
      <w:r w:rsidR="00E81365" w:rsidRPr="00E81365">
        <w:rPr>
          <w:rFonts w:eastAsia="Times New Roman"/>
          <w:color w:val="000000"/>
          <w:szCs w:val="28"/>
          <w:lang w:eastAsia="ru-RU"/>
        </w:rPr>
        <w:t>положением об образовательном учреждении среднего профессионального образования (среднем специальном учебном заведении),</w:t>
      </w:r>
    </w:p>
    <w:p w:rsidR="00E81365" w:rsidRDefault="00E81365" w:rsidP="00E81365">
      <w:pPr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утвержденным постановлением Правительства Российской Федерации от 18 июля 2008 г. № 543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BB00F9" w:rsidRDefault="00E81365" w:rsidP="00BB00F9">
      <w:pPr>
        <w:pStyle w:val="a3"/>
        <w:numPr>
          <w:ilvl w:val="0"/>
          <w:numId w:val="4"/>
        </w:numPr>
        <w:tabs>
          <w:tab w:val="left" w:pos="993"/>
        </w:tabs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Федеральными государственными стандартами среднего профессионального образования (далее - ФГОС СПО) в части требований к результатам освоения основной профессиональной образовательной программы, к структуре основной профессиональной образовательной программы, к оцениванию качества ее освоения;</w:t>
      </w:r>
    </w:p>
    <w:p w:rsidR="00BB00F9" w:rsidRDefault="00E81365" w:rsidP="00BB00F9">
      <w:pPr>
        <w:pStyle w:val="a3"/>
        <w:numPr>
          <w:ilvl w:val="0"/>
          <w:numId w:val="4"/>
        </w:numPr>
        <w:tabs>
          <w:tab w:val="left" w:pos="993"/>
        </w:tabs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BB00F9">
        <w:rPr>
          <w:rFonts w:eastAsia="Times New Roman"/>
          <w:color w:val="000000"/>
          <w:szCs w:val="28"/>
          <w:lang w:eastAsia="ru-RU"/>
        </w:rPr>
        <w:t>учебно-программной документацией по специальностям, реализуемым в Колледже;</w:t>
      </w:r>
    </w:p>
    <w:p w:rsidR="00BB00F9" w:rsidRPr="00457649" w:rsidRDefault="00457649" w:rsidP="00457649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457649">
        <w:rPr>
          <w:rFonts w:eastAsia="Times New Roman"/>
          <w:color w:val="000000"/>
          <w:szCs w:val="28"/>
          <w:lang w:eastAsia="ru-RU"/>
        </w:rPr>
        <w:t>Приказ Министерства образования и науки РФ от 16 августа 2013 г. N 968"Об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proofErr w:type="gramStart"/>
      <w:r w:rsidRPr="00457649">
        <w:rPr>
          <w:rFonts w:eastAsia="Times New Roman"/>
          <w:color w:val="000000"/>
          <w:szCs w:val="28"/>
          <w:lang w:eastAsia="ru-RU"/>
        </w:rPr>
        <w:t>"</w:t>
      </w:r>
      <w:r>
        <w:rPr>
          <w:rFonts w:eastAsia="Times New Roman"/>
          <w:color w:val="000000"/>
          <w:szCs w:val="28"/>
          <w:lang w:eastAsia="ru-RU"/>
        </w:rPr>
        <w:t>с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изменениями и дополнениями от </w:t>
      </w:r>
      <w:r w:rsidRPr="00457649">
        <w:rPr>
          <w:rFonts w:eastAsia="Times New Roman"/>
          <w:color w:val="000000"/>
          <w:szCs w:val="28"/>
          <w:lang w:eastAsia="ru-RU"/>
        </w:rPr>
        <w:t>31 января 2014 г.</w:t>
      </w:r>
      <w:r w:rsidR="00E81365" w:rsidRPr="00457649">
        <w:rPr>
          <w:rFonts w:eastAsia="Times New Roman"/>
          <w:color w:val="000000"/>
          <w:szCs w:val="28"/>
          <w:lang w:eastAsia="ru-RU"/>
        </w:rPr>
        <w:t>;</w:t>
      </w:r>
    </w:p>
    <w:p w:rsidR="00E81365" w:rsidRPr="00BB00F9" w:rsidRDefault="00E81365" w:rsidP="00BB00F9">
      <w:pPr>
        <w:pStyle w:val="a3"/>
        <w:numPr>
          <w:ilvl w:val="0"/>
          <w:numId w:val="4"/>
        </w:numPr>
        <w:tabs>
          <w:tab w:val="left" w:pos="993"/>
        </w:tabs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BB00F9">
        <w:rPr>
          <w:rFonts w:eastAsia="Times New Roman"/>
          <w:color w:val="000000"/>
          <w:szCs w:val="28"/>
          <w:lang w:eastAsia="ru-RU"/>
        </w:rPr>
        <w:t>нормативными документами о промежуточной и государственной (итоговой) аттестации, производственной (профессиональной)</w:t>
      </w:r>
      <w:r w:rsidRPr="00BB00F9">
        <w:rPr>
          <w:rFonts w:eastAsia="Times New Roman"/>
          <w:color w:val="000000"/>
          <w:szCs w:val="28"/>
          <w:lang w:eastAsia="ru-RU"/>
        </w:rPr>
        <w:tab/>
        <w:t>практике,</w:t>
      </w:r>
    </w:p>
    <w:p w:rsidR="00E81365" w:rsidRPr="00E81365" w:rsidRDefault="00E81365" w:rsidP="00E81365">
      <w:pPr>
        <w:jc w:val="both"/>
        <w:rPr>
          <w:rFonts w:eastAsia="Times New Roman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курсовому и дипломному проектированию, другим составляющим ФГОС СПО, настоящим Положением, а также иными локальными нормативными актами Колледжа.</w:t>
      </w:r>
    </w:p>
    <w:p w:rsidR="00E81365" w:rsidRPr="00BB00F9" w:rsidRDefault="00E81365" w:rsidP="00E87A14">
      <w:pPr>
        <w:pStyle w:val="a3"/>
        <w:numPr>
          <w:ilvl w:val="1"/>
          <w:numId w:val="9"/>
        </w:numPr>
        <w:jc w:val="both"/>
        <w:rPr>
          <w:rFonts w:eastAsia="Times New Roman"/>
          <w:szCs w:val="28"/>
          <w:lang w:eastAsia="ru-RU"/>
        </w:rPr>
      </w:pPr>
      <w:r w:rsidRPr="00BB00F9">
        <w:rPr>
          <w:rFonts w:eastAsia="Times New Roman"/>
          <w:color w:val="000000"/>
          <w:szCs w:val="28"/>
          <w:lang w:eastAsia="ru-RU"/>
        </w:rPr>
        <w:t>ПЦК создаются для реализации следующих целей:</w:t>
      </w:r>
    </w:p>
    <w:p w:rsidR="00D8718F" w:rsidRPr="00D8718F" w:rsidRDefault="00E81365" w:rsidP="00D8718F">
      <w:pPr>
        <w:pStyle w:val="a3"/>
        <w:numPr>
          <w:ilvl w:val="0"/>
          <w:numId w:val="7"/>
        </w:numPr>
        <w:tabs>
          <w:tab w:val="left" w:pos="1276"/>
        </w:tabs>
        <w:ind w:left="0" w:firstLine="810"/>
        <w:jc w:val="both"/>
        <w:rPr>
          <w:rFonts w:eastAsia="Times New Roman"/>
          <w:szCs w:val="28"/>
          <w:lang w:eastAsia="ru-RU"/>
        </w:rPr>
      </w:pPr>
      <w:r w:rsidRPr="00D8718F">
        <w:rPr>
          <w:rFonts w:eastAsia="Times New Roman"/>
          <w:color w:val="000000"/>
          <w:szCs w:val="28"/>
          <w:lang w:eastAsia="ru-RU"/>
        </w:rPr>
        <w:t>учебно-программного и учебно-методического обеспечения освоения основных профессиональных образовательных программ по</w:t>
      </w:r>
      <w:r w:rsidRPr="00E81365">
        <w:rPr>
          <w:rFonts w:eastAsia="Times New Roman"/>
          <w:color w:val="000000"/>
          <w:szCs w:val="28"/>
          <w:lang w:eastAsia="ru-RU"/>
        </w:rPr>
        <w:t>реализуемым в Колледже специальностям;</w:t>
      </w:r>
    </w:p>
    <w:p w:rsidR="00D8718F" w:rsidRPr="00D8718F" w:rsidRDefault="00E81365" w:rsidP="00D8718F">
      <w:pPr>
        <w:pStyle w:val="a3"/>
        <w:numPr>
          <w:ilvl w:val="0"/>
          <w:numId w:val="7"/>
        </w:numPr>
        <w:tabs>
          <w:tab w:val="left" w:pos="1276"/>
        </w:tabs>
        <w:ind w:left="0" w:firstLine="810"/>
        <w:jc w:val="both"/>
        <w:rPr>
          <w:rFonts w:eastAsia="Times New Roman"/>
          <w:szCs w:val="28"/>
          <w:lang w:eastAsia="ru-RU"/>
        </w:rPr>
      </w:pPr>
      <w:r w:rsidRPr="00D8718F">
        <w:rPr>
          <w:rFonts w:eastAsia="Times New Roman"/>
          <w:color w:val="000000"/>
          <w:szCs w:val="28"/>
          <w:lang w:eastAsia="ru-RU"/>
        </w:rPr>
        <w:lastRenderedPageBreak/>
        <w:t>оказания методической помощи препод</w:t>
      </w:r>
      <w:r w:rsidR="00457649">
        <w:rPr>
          <w:rFonts w:eastAsia="Times New Roman"/>
          <w:color w:val="000000"/>
          <w:szCs w:val="28"/>
          <w:lang w:eastAsia="ru-RU"/>
        </w:rPr>
        <w:t xml:space="preserve">авателям в реализации </w:t>
      </w:r>
      <w:r w:rsidRPr="00D8718F">
        <w:rPr>
          <w:rFonts w:eastAsia="Times New Roman"/>
          <w:color w:val="000000"/>
          <w:szCs w:val="28"/>
          <w:lang w:eastAsia="ru-RU"/>
        </w:rPr>
        <w:t>ФГОС СПО;</w:t>
      </w:r>
    </w:p>
    <w:p w:rsidR="00E81365" w:rsidRPr="00EC66B0" w:rsidRDefault="00E81365" w:rsidP="00D8718F">
      <w:pPr>
        <w:pStyle w:val="a3"/>
        <w:numPr>
          <w:ilvl w:val="0"/>
          <w:numId w:val="7"/>
        </w:numPr>
        <w:tabs>
          <w:tab w:val="left" w:pos="1276"/>
        </w:tabs>
        <w:ind w:left="0" w:firstLine="810"/>
        <w:jc w:val="both"/>
        <w:rPr>
          <w:rFonts w:eastAsia="Times New Roman"/>
          <w:szCs w:val="28"/>
          <w:lang w:eastAsia="ru-RU"/>
        </w:rPr>
      </w:pPr>
      <w:r w:rsidRPr="00D8718F">
        <w:rPr>
          <w:rFonts w:eastAsia="Times New Roman"/>
          <w:color w:val="000000"/>
          <w:szCs w:val="28"/>
          <w:lang w:eastAsia="ru-RU"/>
        </w:rPr>
        <w:t>совершенствования профессионального мастерства педагогических работников, реализации инновационных педагогических и информационных технологий, направленных на улучшение качества подготовки специалистов среднего профессионального образования, конкурентоспособности на рынке труда выпускников Колледжа в новых экономических условиях.</w:t>
      </w:r>
    </w:p>
    <w:p w:rsidR="00EC66B0" w:rsidRPr="00D8718F" w:rsidRDefault="00EC66B0" w:rsidP="00EC66B0">
      <w:pPr>
        <w:pStyle w:val="a3"/>
        <w:tabs>
          <w:tab w:val="left" w:pos="1276"/>
        </w:tabs>
        <w:ind w:left="810"/>
        <w:jc w:val="both"/>
        <w:rPr>
          <w:rFonts w:eastAsia="Times New Roman"/>
          <w:szCs w:val="28"/>
          <w:lang w:eastAsia="ru-RU"/>
        </w:rPr>
      </w:pPr>
    </w:p>
    <w:p w:rsidR="00E81365" w:rsidRPr="00EC66B0" w:rsidRDefault="00E81365" w:rsidP="00EC66B0">
      <w:pPr>
        <w:pStyle w:val="a3"/>
        <w:numPr>
          <w:ilvl w:val="0"/>
          <w:numId w:val="9"/>
        </w:numPr>
        <w:tabs>
          <w:tab w:val="left" w:pos="993"/>
        </w:tabs>
        <w:ind w:left="0" w:firstLine="71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EC66B0">
        <w:rPr>
          <w:rFonts w:eastAsia="Times New Roman"/>
          <w:b/>
          <w:color w:val="000000"/>
          <w:szCs w:val="28"/>
          <w:lang w:eastAsia="ru-RU"/>
        </w:rPr>
        <w:t>Основные направления работы предметно-цикловых комиссий Колледжа</w:t>
      </w:r>
    </w:p>
    <w:p w:rsidR="00E81365" w:rsidRPr="00E81365" w:rsidRDefault="00E81365" w:rsidP="00E87A14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Учебно-методическое и учебно-программное обеспечение освоения учебных дисциплин, междисциплинарных курсов, профессиональных модулей по специальностям, реализуемым Колледжем:</w:t>
      </w:r>
    </w:p>
    <w:p w:rsidR="00E81365" w:rsidRPr="00D8718F" w:rsidRDefault="00E81365" w:rsidP="00D8718F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D8718F">
        <w:rPr>
          <w:rFonts w:eastAsia="Times New Roman"/>
          <w:color w:val="000000"/>
          <w:szCs w:val="28"/>
          <w:lang w:eastAsia="ru-RU"/>
        </w:rPr>
        <w:t>участие в разработке рабочих учебных планов и программ по учебным дисциплинам, междисциплинарным курсам, в том числе программ производственной (профессиональной практики, разработка тематики и содержания курсового и дипломного проектирования (ВКР), лабораторных работ и практических занятий, разработка содержания учебного материала для самостоятельного изучения студентами, методических пособий, рекомендаций по изучению отдельных тем и разделов дисциплин, выполнению лабораторных и практических работ, курсовых работ (проектов</w:t>
      </w:r>
      <w:proofErr w:type="gramEnd"/>
      <w:r w:rsidRPr="00D8718F">
        <w:rPr>
          <w:rFonts w:eastAsia="Times New Roman"/>
          <w:color w:val="000000"/>
          <w:szCs w:val="28"/>
          <w:lang w:eastAsia="ru-RU"/>
        </w:rPr>
        <w:t>), организаций самостоятельной работы обучающихся и др.</w:t>
      </w:r>
    </w:p>
    <w:p w:rsidR="00E81365" w:rsidRPr="00E81365" w:rsidRDefault="00E81365" w:rsidP="00E87A14">
      <w:pPr>
        <w:numPr>
          <w:ilvl w:val="1"/>
          <w:numId w:val="9"/>
        </w:numPr>
        <w:ind w:left="0" w:firstLine="710"/>
        <w:jc w:val="both"/>
        <w:rPr>
          <w:rFonts w:eastAsia="Times New Roman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Выбор инновационных педагогических технологий, средств и методов обучения, формирование и инициирование предложений по корректировке плана учебного процесса в части перераспределения объема часов</w:t>
      </w:r>
      <w:r w:rsidRPr="00E81365">
        <w:rPr>
          <w:rFonts w:eastAsia="Times New Roman"/>
          <w:color w:val="000000"/>
          <w:szCs w:val="28"/>
          <w:lang w:eastAsia="ru-RU"/>
        </w:rPr>
        <w:tab/>
        <w:t>на изучаемые дисциплины,</w:t>
      </w:r>
      <w:r w:rsidRPr="00E81365">
        <w:rPr>
          <w:rFonts w:eastAsia="Times New Roman"/>
          <w:color w:val="000000"/>
          <w:szCs w:val="28"/>
          <w:lang w:eastAsia="ru-RU"/>
        </w:rPr>
        <w:tab/>
        <w:t>междисциплинарные</w:t>
      </w:r>
      <w:r w:rsidR="00E87A14">
        <w:rPr>
          <w:rFonts w:eastAsia="Times New Roman"/>
          <w:color w:val="000000"/>
          <w:szCs w:val="28"/>
          <w:lang w:eastAsia="ru-RU"/>
        </w:rPr>
        <w:t xml:space="preserve"> курсы, п</w:t>
      </w:r>
      <w:r w:rsidRPr="00E81365">
        <w:rPr>
          <w:rFonts w:eastAsia="Times New Roman"/>
          <w:color w:val="000000"/>
          <w:szCs w:val="28"/>
          <w:lang w:eastAsia="ru-RU"/>
        </w:rPr>
        <w:t xml:space="preserve">рофессиональные модули, в том числе их соотношения между теоретическими и практическими занятиями, в </w:t>
      </w:r>
      <w:r w:rsidR="00457649">
        <w:rPr>
          <w:rFonts w:eastAsia="Times New Roman"/>
          <w:color w:val="000000"/>
          <w:szCs w:val="28"/>
          <w:lang w:eastAsia="ru-RU"/>
        </w:rPr>
        <w:t xml:space="preserve">пределах, установленных </w:t>
      </w:r>
      <w:r w:rsidRPr="00E81365">
        <w:rPr>
          <w:rFonts w:eastAsia="Times New Roman"/>
          <w:color w:val="000000"/>
          <w:szCs w:val="28"/>
          <w:lang w:eastAsia="ru-RU"/>
        </w:rPr>
        <w:t>ФГОС СПО исходя из конкретных целей</w:t>
      </w:r>
      <w:r w:rsidRPr="00E81365">
        <w:rPr>
          <w:rFonts w:eastAsia="Times New Roman"/>
          <w:color w:val="000000"/>
          <w:szCs w:val="28"/>
          <w:lang w:eastAsia="ru-RU"/>
        </w:rPr>
        <w:tab/>
        <w:t>образовательногопроцесса.</w:t>
      </w:r>
    </w:p>
    <w:p w:rsidR="00E81365" w:rsidRPr="00E81365" w:rsidRDefault="00E81365" w:rsidP="00E87A14">
      <w:pPr>
        <w:numPr>
          <w:ilvl w:val="1"/>
          <w:numId w:val="9"/>
        </w:numPr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 xml:space="preserve">Учебно-методическое обеспечение проведения </w:t>
      </w:r>
      <w:proofErr w:type="gramStart"/>
      <w:r w:rsidRPr="00E81365">
        <w:rPr>
          <w:rFonts w:eastAsia="Times New Roman"/>
          <w:color w:val="000000"/>
          <w:szCs w:val="28"/>
          <w:lang w:eastAsia="ru-RU"/>
        </w:rPr>
        <w:t>промежуточной</w:t>
      </w:r>
      <w:proofErr w:type="gramEnd"/>
    </w:p>
    <w:p w:rsidR="00E81365" w:rsidRPr="00E81365" w:rsidRDefault="00E81365" w:rsidP="00E81365">
      <w:pPr>
        <w:jc w:val="both"/>
        <w:rPr>
          <w:rFonts w:eastAsia="Times New Roman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аттестации студентов Колледжа:</w:t>
      </w:r>
    </w:p>
    <w:p w:rsidR="00E81365" w:rsidRPr="00E87A14" w:rsidRDefault="00E81365" w:rsidP="00E87A14">
      <w:pPr>
        <w:pStyle w:val="a3"/>
        <w:numPr>
          <w:ilvl w:val="0"/>
          <w:numId w:val="8"/>
        </w:numPr>
        <w:jc w:val="both"/>
        <w:rPr>
          <w:rFonts w:eastAsia="Times New Roman"/>
          <w:color w:val="000000"/>
          <w:szCs w:val="28"/>
          <w:lang w:eastAsia="ru-RU"/>
        </w:rPr>
      </w:pPr>
      <w:r w:rsidRPr="00E87A14">
        <w:rPr>
          <w:rFonts w:eastAsia="Times New Roman"/>
          <w:color w:val="000000"/>
          <w:szCs w:val="28"/>
          <w:lang w:eastAsia="ru-RU"/>
        </w:rPr>
        <w:t>определение формы и условий промежуточной аттестации;</w:t>
      </w:r>
    </w:p>
    <w:p w:rsidR="00E87A14" w:rsidRDefault="00E81365" w:rsidP="00E81365">
      <w:pPr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выработка единых требований к оценке знаний,</w:t>
      </w:r>
      <w:r w:rsidR="009C270E">
        <w:rPr>
          <w:rFonts w:eastAsia="Times New Roman"/>
          <w:color w:val="000000"/>
          <w:szCs w:val="28"/>
          <w:lang w:eastAsia="ru-RU"/>
        </w:rPr>
        <w:t xml:space="preserve"> умений и уровня сформированности</w:t>
      </w:r>
      <w:r w:rsidRPr="00E81365">
        <w:rPr>
          <w:rFonts w:eastAsia="Times New Roman"/>
          <w:color w:val="000000"/>
          <w:szCs w:val="28"/>
          <w:lang w:eastAsia="ru-RU"/>
        </w:rPr>
        <w:tab/>
        <w:t>компетенций</w:t>
      </w:r>
      <w:r w:rsidRPr="00E81365">
        <w:rPr>
          <w:rFonts w:eastAsia="Times New Roman"/>
          <w:color w:val="000000"/>
          <w:szCs w:val="28"/>
          <w:lang w:eastAsia="ru-RU"/>
        </w:rPr>
        <w:tab/>
        <w:t>студентов</w:t>
      </w:r>
      <w:r w:rsidRPr="00E81365">
        <w:rPr>
          <w:rFonts w:eastAsia="Times New Roman"/>
          <w:color w:val="000000"/>
          <w:szCs w:val="28"/>
          <w:lang w:eastAsia="ru-RU"/>
        </w:rPr>
        <w:tab/>
        <w:t>по</w:t>
      </w:r>
      <w:r w:rsidRPr="00E81365">
        <w:rPr>
          <w:rFonts w:eastAsia="Times New Roman"/>
          <w:color w:val="000000"/>
          <w:szCs w:val="28"/>
          <w:lang w:eastAsia="ru-RU"/>
        </w:rPr>
        <w:tab/>
      </w:r>
      <w:proofErr w:type="gramStart"/>
      <w:r w:rsidRPr="00E81365">
        <w:rPr>
          <w:rFonts w:eastAsia="Times New Roman"/>
          <w:color w:val="000000"/>
          <w:szCs w:val="28"/>
          <w:lang w:eastAsia="ru-RU"/>
        </w:rPr>
        <w:t>отдельным</w:t>
      </w:r>
      <w:proofErr w:type="gramEnd"/>
    </w:p>
    <w:p w:rsidR="00E81365" w:rsidRPr="00E81365" w:rsidRDefault="00E81365" w:rsidP="00E81365">
      <w:pPr>
        <w:jc w:val="both"/>
        <w:rPr>
          <w:rFonts w:eastAsia="Times New Roman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дисциплинам,междисциплинарным курсам, профессиональным модулям;</w:t>
      </w:r>
    </w:p>
    <w:p w:rsidR="00E81365" w:rsidRPr="00E81365" w:rsidRDefault="009C270E" w:rsidP="00E8136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разработка</w:t>
      </w:r>
      <w:r>
        <w:rPr>
          <w:rFonts w:eastAsia="Times New Roman"/>
          <w:color w:val="000000"/>
          <w:szCs w:val="28"/>
          <w:lang w:eastAsia="ru-RU"/>
        </w:rPr>
        <w:tab/>
        <w:t xml:space="preserve">содержания </w:t>
      </w:r>
      <w:r w:rsidR="00E81365" w:rsidRPr="00E81365">
        <w:rPr>
          <w:rFonts w:eastAsia="Times New Roman"/>
          <w:color w:val="000000"/>
          <w:szCs w:val="28"/>
          <w:lang w:eastAsia="ru-RU"/>
        </w:rPr>
        <w:t>диагностических</w:t>
      </w:r>
      <w:r w:rsidR="00E81365" w:rsidRPr="00E81365">
        <w:rPr>
          <w:rFonts w:eastAsia="Times New Roman"/>
          <w:color w:val="000000"/>
          <w:szCs w:val="28"/>
          <w:lang w:eastAsia="ru-RU"/>
        </w:rPr>
        <w:tab/>
        <w:t>материалов:</w:t>
      </w:r>
    </w:p>
    <w:p w:rsidR="00E81365" w:rsidRPr="00E81365" w:rsidRDefault="00E81365" w:rsidP="00E81365">
      <w:pPr>
        <w:jc w:val="both"/>
        <w:rPr>
          <w:rFonts w:eastAsia="Times New Roman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экзаменационных б</w:t>
      </w:r>
      <w:r w:rsidR="009C270E">
        <w:rPr>
          <w:rFonts w:eastAsia="Times New Roman"/>
          <w:color w:val="000000"/>
          <w:szCs w:val="28"/>
          <w:lang w:eastAsia="ru-RU"/>
        </w:rPr>
        <w:t>илетов</w:t>
      </w:r>
      <w:r w:rsidRPr="00E81365">
        <w:rPr>
          <w:rFonts w:eastAsia="Times New Roman"/>
          <w:color w:val="000000"/>
          <w:szCs w:val="28"/>
          <w:lang w:eastAsia="ru-RU"/>
        </w:rPr>
        <w:t xml:space="preserve">, контрольных и зачетных работ, тестов и др., тематики курсовых работ (проектов). </w:t>
      </w:r>
    </w:p>
    <w:p w:rsidR="00E81365" w:rsidRPr="00E81365" w:rsidRDefault="00E81365" w:rsidP="00E87A14">
      <w:pPr>
        <w:numPr>
          <w:ilvl w:val="1"/>
          <w:numId w:val="9"/>
        </w:numPr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Участие в формировании программы государственной (итоговой) аттестации выпускников Колледжа:</w:t>
      </w:r>
    </w:p>
    <w:p w:rsidR="00E81365" w:rsidRPr="00E87A14" w:rsidRDefault="00E81365" w:rsidP="00E87A14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E87A14">
        <w:rPr>
          <w:rFonts w:eastAsia="Times New Roman"/>
          <w:color w:val="000000"/>
          <w:szCs w:val="28"/>
          <w:lang w:eastAsia="ru-RU"/>
        </w:rPr>
        <w:t>соблюдение формы и условий проведения аттестации;</w:t>
      </w:r>
    </w:p>
    <w:p w:rsidR="00E81365" w:rsidRPr="00E87A14" w:rsidRDefault="00E81365" w:rsidP="00E87A14">
      <w:pPr>
        <w:pStyle w:val="a3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E87A14">
        <w:rPr>
          <w:rFonts w:eastAsia="Times New Roman"/>
          <w:color w:val="000000"/>
          <w:szCs w:val="28"/>
          <w:lang w:eastAsia="ru-RU"/>
        </w:rPr>
        <w:t>разработка тематики квалификационных выпускных работ, требований к выпускным квалификационным работам;</w:t>
      </w:r>
    </w:p>
    <w:p w:rsidR="00E81365" w:rsidRPr="00E87A14" w:rsidRDefault="009C270E" w:rsidP="00E87A14">
      <w:pPr>
        <w:pStyle w:val="a3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разработка </w:t>
      </w:r>
      <w:proofErr w:type="gramStart"/>
      <w:r>
        <w:rPr>
          <w:rFonts w:eastAsia="Times New Roman"/>
          <w:color w:val="000000"/>
          <w:szCs w:val="28"/>
          <w:lang w:eastAsia="ru-RU"/>
        </w:rPr>
        <w:t>критериев оценки освоения профессиональных видов деятельности</w:t>
      </w:r>
      <w:r w:rsidR="00E81365" w:rsidRPr="00E87A14">
        <w:rPr>
          <w:rFonts w:eastAsia="Times New Roman"/>
          <w:color w:val="000000"/>
          <w:szCs w:val="28"/>
          <w:lang w:eastAsia="ru-RU"/>
        </w:rPr>
        <w:t xml:space="preserve"> выпускников</w:t>
      </w:r>
      <w:proofErr w:type="gramEnd"/>
      <w:r w:rsidR="00E81365" w:rsidRPr="00E87A14">
        <w:rPr>
          <w:rFonts w:eastAsia="Times New Roman"/>
          <w:color w:val="000000"/>
          <w:szCs w:val="28"/>
          <w:lang w:eastAsia="ru-RU"/>
        </w:rPr>
        <w:t xml:space="preserve"> на аттестационных испытаниях.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Обеспечение роста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предметно-цикловой комиссии, распределению их педагогической нагрузки.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Изучение, обобщение и введение в образовательный процесс новых педагогических и информационных технологий, средств и методов обучения и воспитания. Подготовка, проведение и обсуждение открытых учебных занятий, а также организация взаимопосешения учебных занятий.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Организация учебно-исследовательской работы студентов Колледжа, в том числе работы научных студенческих обществ.</w:t>
      </w:r>
    </w:p>
    <w:p w:rsidR="00E81365" w:rsidRPr="00E81365" w:rsidRDefault="00E81365" w:rsidP="00E81365">
      <w:pPr>
        <w:numPr>
          <w:ilvl w:val="1"/>
          <w:numId w:val="9"/>
        </w:numPr>
        <w:ind w:left="0" w:firstLine="710"/>
        <w:jc w:val="both"/>
        <w:rPr>
          <w:rFonts w:eastAsia="Times New Roman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Рассмотрение и рецензирование учебно-программной и учебно-методической документации, учебников,плакатов, кино- и видеофильмов, других средств обучения.</w:t>
      </w:r>
    </w:p>
    <w:p w:rsidR="00E81365" w:rsidRDefault="008C146C" w:rsidP="00E81365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E81365" w:rsidRPr="00E81365">
        <w:rPr>
          <w:rFonts w:eastAsia="Times New Roman"/>
          <w:color w:val="000000"/>
          <w:szCs w:val="28"/>
          <w:lang w:eastAsia="ru-RU"/>
        </w:rPr>
        <w:t>2.9. Выработка единых требований к содержанию работы кабинетов учебных дисциплин, учебных лабораторий, рассмотрение и обсуждение планов работы преподавателей, учебно-методических комплексов дисциплин, междисциплинарных курсов, профессиональных модулей,  других материалов, относящихся к компетенции предметно-цикловой комиссии.</w:t>
      </w:r>
    </w:p>
    <w:p w:rsidR="00EC66B0" w:rsidRPr="00E81365" w:rsidRDefault="00EC66B0" w:rsidP="00E81365">
      <w:pPr>
        <w:jc w:val="both"/>
        <w:rPr>
          <w:rFonts w:eastAsia="Times New Roman"/>
          <w:szCs w:val="28"/>
          <w:lang w:eastAsia="ru-RU"/>
        </w:rPr>
      </w:pPr>
    </w:p>
    <w:p w:rsidR="00E81365" w:rsidRPr="00EC66B0" w:rsidRDefault="00E81365" w:rsidP="00EC66B0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EC66B0">
        <w:rPr>
          <w:rFonts w:eastAsia="Times New Roman"/>
          <w:b/>
          <w:color w:val="000000"/>
          <w:szCs w:val="28"/>
          <w:lang w:eastAsia="ru-RU"/>
        </w:rPr>
        <w:t>Порядок формирования и организации работы предметно-цикловых комиссий Колледжа.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Названия ПЦК Колледжа, их личный состав и председатели утверждаются приказом директора Колледжа сроком на один год.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Общее руководство работой ПЦК К</w:t>
      </w:r>
      <w:r w:rsidR="002450F9">
        <w:rPr>
          <w:rFonts w:eastAsia="Times New Roman"/>
          <w:color w:val="000000"/>
          <w:szCs w:val="28"/>
          <w:lang w:eastAsia="ru-RU"/>
        </w:rPr>
        <w:t>олледжа осуществляет заместитель</w:t>
      </w:r>
      <w:r w:rsidRPr="00E81365">
        <w:rPr>
          <w:rFonts w:eastAsia="Times New Roman"/>
          <w:color w:val="000000"/>
          <w:szCs w:val="28"/>
          <w:lang w:eastAsia="ru-RU"/>
        </w:rPr>
        <w:t xml:space="preserve"> директора по учебно-воспитательной работе.</w:t>
      </w:r>
    </w:p>
    <w:p w:rsidR="00E81365" w:rsidRPr="002450F9" w:rsidRDefault="00E81365" w:rsidP="00E81365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 xml:space="preserve">Состав ПЦК формируется из числа преподавателей </w:t>
      </w:r>
      <w:r w:rsidR="002450F9">
        <w:rPr>
          <w:rFonts w:eastAsia="Times New Roman"/>
          <w:color w:val="000000"/>
          <w:szCs w:val="28"/>
          <w:lang w:eastAsia="ru-RU"/>
        </w:rPr>
        <w:t>Колледжа</w:t>
      </w:r>
      <w:r w:rsidRPr="002450F9">
        <w:rPr>
          <w:rFonts w:eastAsia="Times New Roman"/>
          <w:color w:val="000000"/>
          <w:szCs w:val="28"/>
          <w:lang w:eastAsia="ru-RU"/>
        </w:rPr>
        <w:t xml:space="preserve">. Численность членов ПЦК должна </w:t>
      </w:r>
      <w:r w:rsidRPr="00EC66B0">
        <w:rPr>
          <w:rFonts w:eastAsia="Times New Roman"/>
          <w:szCs w:val="28"/>
          <w:lang w:eastAsia="ru-RU"/>
        </w:rPr>
        <w:t>быть не менее пяти человек.</w:t>
      </w:r>
    </w:p>
    <w:p w:rsidR="00E81365" w:rsidRPr="00E81365" w:rsidRDefault="008C146C" w:rsidP="00E8136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E81365" w:rsidRPr="00E81365">
        <w:rPr>
          <w:rFonts w:eastAsia="Times New Roman"/>
          <w:color w:val="000000"/>
          <w:szCs w:val="28"/>
          <w:lang w:eastAsia="ru-RU"/>
        </w:rPr>
        <w:t>Педагогический работник может состоять только в одной из ПЦК. При необходимости он может привлекаться к участию в работе другой (других) ПЦК, не входя в ее (их) списочный состав.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Непосредственное руководство ПЦК осуществляет ее председатель, назначаемый приказом директора Колледжа. Председатель ПЦК является членом методического совета Колледжа.</w:t>
      </w:r>
    </w:p>
    <w:p w:rsidR="00E81365" w:rsidRPr="00E81365" w:rsidRDefault="00E81365" w:rsidP="00E87A14">
      <w:pPr>
        <w:numPr>
          <w:ilvl w:val="1"/>
          <w:numId w:val="9"/>
        </w:numPr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Председатель ПЦК имеет следующие права и обязанности:</w:t>
      </w:r>
    </w:p>
    <w:p w:rsidR="00E81365" w:rsidRPr="008C146C" w:rsidRDefault="00E81365" w:rsidP="008C146C">
      <w:pPr>
        <w:pStyle w:val="a3"/>
        <w:numPr>
          <w:ilvl w:val="0"/>
          <w:numId w:val="10"/>
        </w:numPr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>принимать участие в совещаниях председателей ПЦК;</w:t>
      </w:r>
    </w:p>
    <w:p w:rsidR="00E81365" w:rsidRPr="008C146C" w:rsidRDefault="00E81365" w:rsidP="008C146C">
      <w:pPr>
        <w:pStyle w:val="a3"/>
        <w:numPr>
          <w:ilvl w:val="0"/>
          <w:numId w:val="10"/>
        </w:numPr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>входить в состав комиссий по внутриколледжному контролю;</w:t>
      </w:r>
    </w:p>
    <w:p w:rsidR="00E81365" w:rsidRPr="008C146C" w:rsidRDefault="00E81365" w:rsidP="008C146C">
      <w:pPr>
        <w:pStyle w:val="a3"/>
        <w:numPr>
          <w:ilvl w:val="0"/>
          <w:numId w:val="10"/>
        </w:numPr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>составлять планы работы ПЦК (на семестр);</w:t>
      </w:r>
    </w:p>
    <w:p w:rsidR="00E81365" w:rsidRPr="008C146C" w:rsidRDefault="00E81365" w:rsidP="008C146C">
      <w:pPr>
        <w:pStyle w:val="a3"/>
        <w:numPr>
          <w:ilvl w:val="0"/>
          <w:numId w:val="10"/>
        </w:numPr>
        <w:tabs>
          <w:tab w:val="left" w:pos="1276"/>
        </w:tabs>
        <w:ind w:left="0" w:firstLine="810"/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>вносить на заседания ПЦК рассмотрение календарно-тематических планов, рабочих программ преподавателей;</w:t>
      </w:r>
    </w:p>
    <w:p w:rsidR="00E81365" w:rsidRPr="008C146C" w:rsidRDefault="00E81365" w:rsidP="008C146C">
      <w:pPr>
        <w:pStyle w:val="a3"/>
        <w:numPr>
          <w:ilvl w:val="0"/>
          <w:numId w:val="10"/>
        </w:numPr>
        <w:tabs>
          <w:tab w:val="left" w:pos="1276"/>
        </w:tabs>
        <w:ind w:left="0" w:firstLine="810"/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lastRenderedPageBreak/>
        <w:t>организовывать работу по учебно-программному и учебно-методическому обеспечению учебных дисциплин, междисциплинарных курсов, профессиональных модулей и руководство ею;</w:t>
      </w:r>
    </w:p>
    <w:p w:rsidR="00E81365" w:rsidRPr="008C146C" w:rsidRDefault="00E81365" w:rsidP="008C146C">
      <w:pPr>
        <w:pStyle w:val="a3"/>
        <w:numPr>
          <w:ilvl w:val="0"/>
          <w:numId w:val="10"/>
        </w:numPr>
        <w:tabs>
          <w:tab w:val="left" w:pos="1276"/>
        </w:tabs>
        <w:ind w:left="0" w:firstLine="810"/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>организовывать разработку материалов для проведения промежуточной аттестации студентов и государственной (итоговой) аттестации выпускников Колледжа по дисциплинам, междисциплинарным курсам, профессиональным модулям, курируемым данной ПЦК;</w:t>
      </w:r>
    </w:p>
    <w:p w:rsidR="00E81365" w:rsidRPr="008C146C" w:rsidRDefault="00E81365" w:rsidP="008C146C">
      <w:pPr>
        <w:pStyle w:val="a3"/>
        <w:numPr>
          <w:ilvl w:val="0"/>
          <w:numId w:val="10"/>
        </w:numPr>
        <w:ind w:left="0" w:firstLine="810"/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 xml:space="preserve">организовывать </w:t>
      </w:r>
      <w:proofErr w:type="gramStart"/>
      <w:r w:rsidRPr="008C146C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8C146C">
        <w:rPr>
          <w:rFonts w:eastAsia="Times New Roman"/>
          <w:color w:val="000000"/>
          <w:szCs w:val="28"/>
          <w:lang w:eastAsia="ru-RU"/>
        </w:rPr>
        <w:t xml:space="preserve"> качеством проводимых членами ПЦК занятий, руководство подготовкой и обсуждением открытых учебных занятий (уроков, лекций, практических занятий и др.);</w:t>
      </w:r>
    </w:p>
    <w:p w:rsidR="00E81365" w:rsidRPr="008C146C" w:rsidRDefault="00E81365" w:rsidP="008C146C">
      <w:pPr>
        <w:pStyle w:val="a3"/>
        <w:numPr>
          <w:ilvl w:val="0"/>
          <w:numId w:val="10"/>
        </w:numPr>
        <w:ind w:left="0" w:firstLine="810"/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 xml:space="preserve">осуществлять периодический </w:t>
      </w:r>
      <w:proofErr w:type="gramStart"/>
      <w:r w:rsidRPr="008C146C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8C146C">
        <w:rPr>
          <w:rFonts w:eastAsia="Times New Roman"/>
          <w:color w:val="000000"/>
          <w:szCs w:val="28"/>
          <w:lang w:eastAsia="ru-RU"/>
        </w:rPr>
        <w:t xml:space="preserve"> правильностью оформления членами ПЦК учебной документации (записей в классных журналах);</w:t>
      </w:r>
    </w:p>
    <w:p w:rsidR="00E81365" w:rsidRPr="008C146C" w:rsidRDefault="00E81365" w:rsidP="008C146C">
      <w:pPr>
        <w:pStyle w:val="a3"/>
        <w:numPr>
          <w:ilvl w:val="0"/>
          <w:numId w:val="10"/>
        </w:numPr>
        <w:ind w:left="0" w:firstLine="810"/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>организовывать взаимопосещения занятий преподавателями и других мероприятий, входящих в компетенцию ПЦК.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Работа по выполнению обязанностей председателя ПЦК подлежит дополнительной оплате в порядке, установленном Положением об оплате труда работников Колледжа.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 xml:space="preserve">Из состава ПЦК </w:t>
      </w:r>
      <w:r w:rsidRPr="00EC66B0">
        <w:rPr>
          <w:rFonts w:eastAsia="Times New Roman"/>
          <w:szCs w:val="28"/>
          <w:lang w:eastAsia="ru-RU"/>
        </w:rPr>
        <w:t>избирается открытым голосованием секретарь.</w:t>
      </w:r>
      <w:r w:rsidRPr="00E81365">
        <w:rPr>
          <w:rFonts w:eastAsia="Times New Roman"/>
          <w:color w:val="000000"/>
          <w:szCs w:val="28"/>
          <w:lang w:eastAsia="ru-RU"/>
        </w:rPr>
        <w:t xml:space="preserve"> Он ведет протоколы заседаний ПЦК и ее делопроизводство.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Периодичность проведения заседаний ПЦК определяется председателем ПЦК, но не реже одного раза в два месяца.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 xml:space="preserve">Решения ПЦК принимаются простым большинством голосов. При несогласии председателя ПЦК с решением членов комиссии окончательное решение принимает заместитель директора по </w:t>
      </w:r>
      <w:bookmarkStart w:id="0" w:name="_GoBack"/>
      <w:bookmarkEnd w:id="0"/>
      <w:r w:rsidRPr="00E81365">
        <w:rPr>
          <w:rFonts w:eastAsia="Times New Roman"/>
          <w:color w:val="000000"/>
          <w:szCs w:val="28"/>
          <w:lang w:eastAsia="ru-RU"/>
        </w:rPr>
        <w:t>учебно-воспитательной работе (в соответствии с направлением работы).</w:t>
      </w:r>
    </w:p>
    <w:p w:rsidR="00E81365" w:rsidRPr="00E81365" w:rsidRDefault="00E81365" w:rsidP="008C146C">
      <w:pPr>
        <w:numPr>
          <w:ilvl w:val="1"/>
          <w:numId w:val="9"/>
        </w:numPr>
        <w:ind w:left="0" w:firstLine="710"/>
        <w:jc w:val="both"/>
        <w:rPr>
          <w:rFonts w:eastAsia="Times New Roman"/>
          <w:color w:val="000000"/>
          <w:szCs w:val="28"/>
          <w:lang w:eastAsia="ru-RU"/>
        </w:rPr>
      </w:pPr>
      <w:r w:rsidRPr="00E81365">
        <w:rPr>
          <w:rFonts w:eastAsia="Times New Roman"/>
          <w:color w:val="000000"/>
          <w:szCs w:val="28"/>
          <w:lang w:eastAsia="ru-RU"/>
        </w:rPr>
        <w:t>Члены ПЦК обязаны посещать заседания комиссии, принимать активное участие в ее работе, вносить предложения по совершенствованию организации образовательного процесса в Колледже, выполнять принятые ПЦК решения и поручения председателя ПЦК.</w:t>
      </w:r>
    </w:p>
    <w:p w:rsidR="008C146C" w:rsidRPr="008C146C" w:rsidRDefault="00E81365" w:rsidP="008C146C">
      <w:pPr>
        <w:pStyle w:val="a3"/>
        <w:numPr>
          <w:ilvl w:val="0"/>
          <w:numId w:val="9"/>
        </w:numPr>
        <w:ind w:firstLine="259"/>
        <w:jc w:val="both"/>
        <w:rPr>
          <w:rFonts w:eastAsia="Times New Roman"/>
          <w:color w:val="000000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>Документация предметно-цикловых комиссий Колледжа.</w:t>
      </w:r>
    </w:p>
    <w:p w:rsidR="008C146C" w:rsidRPr="008C146C" w:rsidRDefault="00E81365" w:rsidP="008C146C">
      <w:pPr>
        <w:pStyle w:val="a3"/>
        <w:numPr>
          <w:ilvl w:val="1"/>
          <w:numId w:val="9"/>
        </w:numPr>
        <w:ind w:left="0" w:firstLine="710"/>
        <w:jc w:val="both"/>
        <w:rPr>
          <w:rFonts w:eastAsia="Times New Roman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>ПЦК в соответствии с номенклатурой дел Колледжа ведет следующую документацию на текущий учебный год:</w:t>
      </w:r>
    </w:p>
    <w:p w:rsidR="008C146C" w:rsidRDefault="008C146C" w:rsidP="008C146C">
      <w:pPr>
        <w:ind w:left="71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E81365" w:rsidRPr="008C146C">
        <w:rPr>
          <w:rFonts w:eastAsia="Times New Roman"/>
          <w:color w:val="000000"/>
          <w:szCs w:val="28"/>
          <w:lang w:eastAsia="ru-RU"/>
        </w:rPr>
        <w:t>план работы ПЦК (на каждый семестр учебного года);</w:t>
      </w:r>
    </w:p>
    <w:p w:rsidR="008C146C" w:rsidRDefault="008C146C" w:rsidP="008C146C">
      <w:pPr>
        <w:ind w:left="71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E81365" w:rsidRPr="008C146C">
        <w:rPr>
          <w:rFonts w:eastAsia="Times New Roman"/>
          <w:color w:val="000000"/>
          <w:szCs w:val="28"/>
          <w:lang w:eastAsia="ru-RU"/>
        </w:rPr>
        <w:t>отчеты о работе ПЦК (за семестры учебного года);</w:t>
      </w:r>
    </w:p>
    <w:p w:rsidR="008C146C" w:rsidRDefault="008C146C" w:rsidP="008C146C">
      <w:pPr>
        <w:ind w:left="71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E81365" w:rsidRPr="008C146C">
        <w:rPr>
          <w:rFonts w:eastAsia="Times New Roman"/>
          <w:color w:val="000000"/>
          <w:szCs w:val="28"/>
          <w:lang w:eastAsia="ru-RU"/>
        </w:rPr>
        <w:t>локальные нормативные акты о деятельности ПЦК;</w:t>
      </w:r>
    </w:p>
    <w:p w:rsidR="008C146C" w:rsidRPr="008C146C" w:rsidRDefault="008C146C" w:rsidP="008C146C">
      <w:pPr>
        <w:ind w:left="71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E81365" w:rsidRPr="008C146C">
        <w:rPr>
          <w:rFonts w:eastAsia="Times New Roman"/>
          <w:color w:val="000000"/>
          <w:szCs w:val="28"/>
          <w:lang w:eastAsia="ru-RU"/>
        </w:rPr>
        <w:t>протоколы заседаний и другие документы, отражающие деятельность ПЦК.</w:t>
      </w:r>
    </w:p>
    <w:p w:rsidR="00E81365" w:rsidRPr="008C146C" w:rsidRDefault="00E81365" w:rsidP="008C146C">
      <w:pPr>
        <w:pStyle w:val="a3"/>
        <w:numPr>
          <w:ilvl w:val="1"/>
          <w:numId w:val="9"/>
        </w:numPr>
        <w:ind w:left="0" w:firstLine="710"/>
        <w:jc w:val="both"/>
        <w:rPr>
          <w:rFonts w:eastAsia="Times New Roman"/>
          <w:szCs w:val="28"/>
          <w:lang w:eastAsia="ru-RU"/>
        </w:rPr>
      </w:pPr>
      <w:r w:rsidRPr="008C146C">
        <w:rPr>
          <w:rFonts w:eastAsia="Times New Roman"/>
          <w:color w:val="000000"/>
          <w:szCs w:val="28"/>
          <w:lang w:eastAsia="ru-RU"/>
        </w:rPr>
        <w:t>Необходимость ведения иной документации определяется ПЦК самостоятельно.</w:t>
      </w:r>
    </w:p>
    <w:p w:rsidR="004E73B7" w:rsidRPr="00E81365" w:rsidRDefault="004E73B7" w:rsidP="00E81365">
      <w:pPr>
        <w:jc w:val="both"/>
        <w:rPr>
          <w:szCs w:val="28"/>
        </w:rPr>
      </w:pPr>
    </w:p>
    <w:sectPr w:rsidR="004E73B7" w:rsidRPr="00E81365" w:rsidSect="00E81365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E66C0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F32684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D675793"/>
    <w:multiLevelType w:val="hybridMultilevel"/>
    <w:tmpl w:val="F2B0D98C"/>
    <w:lvl w:ilvl="0" w:tplc="4B4C05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DF22112"/>
    <w:multiLevelType w:val="hybridMultilevel"/>
    <w:tmpl w:val="E722A1D8"/>
    <w:lvl w:ilvl="0" w:tplc="79320CF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1E18EE"/>
    <w:multiLevelType w:val="multilevel"/>
    <w:tmpl w:val="0AE2E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6E85880"/>
    <w:multiLevelType w:val="multilevel"/>
    <w:tmpl w:val="0F384B52"/>
    <w:lvl w:ilvl="0">
      <w:start w:val="1"/>
      <w:numFmt w:val="bullet"/>
      <w:lvlText w:val=""/>
      <w:lvlJc w:val="left"/>
      <w:pPr>
        <w:ind w:left="1160" w:hanging="45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5D0C8E"/>
    <w:multiLevelType w:val="hybridMultilevel"/>
    <w:tmpl w:val="ABFED7DC"/>
    <w:lvl w:ilvl="0" w:tplc="4B4C059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56914D6"/>
    <w:multiLevelType w:val="hybridMultilevel"/>
    <w:tmpl w:val="6D14F4BE"/>
    <w:lvl w:ilvl="0" w:tplc="4B4C05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>
    <w:nsid w:val="790F7C11"/>
    <w:multiLevelType w:val="hybridMultilevel"/>
    <w:tmpl w:val="0CFEBF2C"/>
    <w:lvl w:ilvl="0" w:tplc="4B4C059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1365"/>
    <w:rsid w:val="000C05A0"/>
    <w:rsid w:val="002450F9"/>
    <w:rsid w:val="00283EAB"/>
    <w:rsid w:val="00457649"/>
    <w:rsid w:val="004E73B7"/>
    <w:rsid w:val="008C146C"/>
    <w:rsid w:val="009464A9"/>
    <w:rsid w:val="009C270E"/>
    <w:rsid w:val="00BB00F9"/>
    <w:rsid w:val="00C06F53"/>
    <w:rsid w:val="00D8718F"/>
    <w:rsid w:val="00D97862"/>
    <w:rsid w:val="00E45D96"/>
    <w:rsid w:val="00E81365"/>
    <w:rsid w:val="00E87A14"/>
    <w:rsid w:val="00EC66B0"/>
    <w:rsid w:val="00EE20A4"/>
    <w:rsid w:val="00FD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</cp:lastModifiedBy>
  <cp:revision>5</cp:revision>
  <cp:lastPrinted>2015-01-19T09:10:00Z</cp:lastPrinted>
  <dcterms:created xsi:type="dcterms:W3CDTF">2014-09-11T05:26:00Z</dcterms:created>
  <dcterms:modified xsi:type="dcterms:W3CDTF">2015-01-19T09:10:00Z</dcterms:modified>
</cp:coreProperties>
</file>