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8D" w:rsidRDefault="004B618D" w:rsidP="004B618D">
      <w:pPr>
        <w:suppressAutoHyphens/>
        <w:snapToGrid w:val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B618D" w:rsidRDefault="004B618D" w:rsidP="004B618D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Темы домашних контрольных работ </w:t>
      </w:r>
    </w:p>
    <w:p w:rsidR="004B618D" w:rsidRDefault="004B618D" w:rsidP="004B618D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 физиологии с основами биохимии</w:t>
      </w:r>
    </w:p>
    <w:p w:rsidR="004B618D" w:rsidRDefault="004B618D" w:rsidP="004B618D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для специальности 49.092.01 (заочная форма обучения). </w:t>
      </w:r>
    </w:p>
    <w:p w:rsidR="004B618D" w:rsidRPr="004B618D" w:rsidRDefault="004B618D" w:rsidP="004B618D">
      <w:pPr>
        <w:suppressAutoHyphens/>
        <w:snapToGri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2020-2021 уч. год</w:t>
      </w:r>
    </w:p>
    <w:p w:rsidR="004B618D" w:rsidRPr="004B618D" w:rsidRDefault="004B618D" w:rsidP="004B618D">
      <w:pPr>
        <w:suppressAutoHyphens/>
        <w:snapToGrid w:val="0"/>
        <w:jc w:val="both"/>
      </w:pPr>
    </w:p>
    <w:p w:rsidR="007869B0" w:rsidRPr="004B618D" w:rsidRDefault="004B618D" w:rsidP="004B618D">
      <w:pPr>
        <w:pStyle w:val="a3"/>
        <w:numPr>
          <w:ilvl w:val="0"/>
          <w:numId w:val="1"/>
        </w:numPr>
        <w:suppressAutoHyphens/>
        <w:snapToGrid w:val="0"/>
        <w:jc w:val="both"/>
      </w:pP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Состояния организма при спортивной деятельности. Предстартовое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состояние. Разминка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Врабатывание. Устойчивое состояние. Мертвая точка и второе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дыхание. Утомление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. Восстановление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B618D" w:rsidRPr="004B618D" w:rsidRDefault="004B618D" w:rsidP="004B618D">
      <w:pPr>
        <w:pStyle w:val="a3"/>
        <w:numPr>
          <w:ilvl w:val="0"/>
          <w:numId w:val="1"/>
        </w:numPr>
        <w:suppressAutoHyphens/>
        <w:snapToGrid w:val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Классификация физических упражнений. Ациклические движения. Циклические движения.</w:t>
      </w:r>
    </w:p>
    <w:p w:rsidR="004B618D" w:rsidRPr="004B618D" w:rsidRDefault="004B618D" w:rsidP="00881397">
      <w:pPr>
        <w:pStyle w:val="a3"/>
        <w:numPr>
          <w:ilvl w:val="0"/>
          <w:numId w:val="1"/>
        </w:numPr>
        <w:suppressAutoHyphens/>
        <w:snapToGrid w:val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Временные связи как физиологическая основа формирования двигательных навыков.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Афферентный синтез в двигательных навыках.</w:t>
      </w:r>
    </w:p>
    <w:p w:rsidR="004B618D" w:rsidRPr="004B618D" w:rsidRDefault="004B618D" w:rsidP="004B618D">
      <w:pPr>
        <w:pStyle w:val="a3"/>
        <w:numPr>
          <w:ilvl w:val="0"/>
          <w:numId w:val="1"/>
        </w:numPr>
        <w:suppressAutoHyphens/>
        <w:snapToGrid w:val="0"/>
        <w:jc w:val="both"/>
      </w:pP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Устойчивость навыков при разных состояниях организма и длительность 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>сохранения их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после прекращения тренировки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4B618D" w:rsidRPr="004B618D" w:rsidRDefault="004B618D" w:rsidP="009A0E32">
      <w:pPr>
        <w:pStyle w:val="a3"/>
        <w:numPr>
          <w:ilvl w:val="0"/>
          <w:numId w:val="1"/>
        </w:numPr>
        <w:suppressAutoHyphens/>
        <w:snapToGrid w:val="0"/>
        <w:ind w:left="360"/>
        <w:jc w:val="both"/>
      </w:pP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Спортивная тренировка. Тренированность и перетренированность.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Закономерности биохимической перестройки мышц под влиянием тренировки.</w:t>
      </w:r>
    </w:p>
    <w:p w:rsidR="004B618D" w:rsidRPr="004B618D" w:rsidRDefault="004B618D" w:rsidP="009A0E32">
      <w:pPr>
        <w:pStyle w:val="a3"/>
        <w:numPr>
          <w:ilvl w:val="0"/>
          <w:numId w:val="1"/>
        </w:numPr>
        <w:suppressAutoHyphens/>
        <w:snapToGrid w:val="0"/>
        <w:ind w:left="36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Биохимическая характеристика тренированного организма.  Биохимические изменения при 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>растренировке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перетренировке.</w:t>
      </w:r>
    </w:p>
    <w:p w:rsidR="004B618D" w:rsidRPr="004B618D" w:rsidRDefault="004B618D" w:rsidP="002A17DF">
      <w:pPr>
        <w:pStyle w:val="a3"/>
        <w:numPr>
          <w:ilvl w:val="0"/>
          <w:numId w:val="1"/>
        </w:numPr>
        <w:suppressAutoHyphens/>
        <w:snapToGrid w:val="0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Физические нагрузки, адаптация и тренировочный эффект.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4B618D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Методы тренировки, способствующие развитию выносливости</w:t>
      </w:r>
    </w:p>
    <w:p w:rsidR="004B618D" w:rsidRPr="004B618D" w:rsidRDefault="004B618D" w:rsidP="004B618D">
      <w:pPr>
        <w:pStyle w:val="a3"/>
        <w:numPr>
          <w:ilvl w:val="0"/>
          <w:numId w:val="1"/>
        </w:numPr>
        <w:suppressAutoHyphens/>
        <w:snapToGrid w:val="0"/>
        <w:ind w:left="360"/>
        <w:jc w:val="both"/>
      </w:pPr>
      <w:r>
        <w:t xml:space="preserve"> 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>Составление режима тренировочных занятий с учетом ритмических изменений функциональной активности организма.</w:t>
      </w:r>
    </w:p>
    <w:p w:rsidR="004B618D" w:rsidRPr="004B618D" w:rsidRDefault="004B618D" w:rsidP="004B618D">
      <w:pPr>
        <w:pStyle w:val="a3"/>
        <w:numPr>
          <w:ilvl w:val="0"/>
          <w:numId w:val="1"/>
        </w:numPr>
        <w:suppressAutoHyphens/>
        <w:snapToGrid w:val="0"/>
        <w:ind w:left="360"/>
        <w:jc w:val="both"/>
      </w:pPr>
      <w:r w:rsidRPr="006E5F13">
        <w:rPr>
          <w:rFonts w:ascii="Times New Roman" w:hAnsi="Times New Roman" w:cs="Times New Roman"/>
          <w:bCs/>
          <w:sz w:val="28"/>
          <w:szCs w:val="28"/>
        </w:rPr>
        <w:t>Развитие физических качеств у детей 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E5F13">
        <w:rPr>
          <w:rFonts w:ascii="Times New Roman" w:eastAsia="Times New Roman" w:hAnsi="Times New Roman"/>
          <w:bCs/>
          <w:sz w:val="28"/>
          <w:szCs w:val="28"/>
          <w:lang w:eastAsia="ar-SA"/>
        </w:rPr>
        <w:t>Оценка развития двигательных качеств у детей школьного возраста.</w:t>
      </w:r>
    </w:p>
    <w:p w:rsidR="004B618D" w:rsidRPr="006E5F13" w:rsidRDefault="00CF00F1" w:rsidP="004B618D">
      <w:pPr>
        <w:suppressAutoHyphens/>
        <w:snapToGrid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Темы контрольных работ выбираем в соответствие с буквой, с которой начинается Ваша фамилия.</w:t>
      </w:r>
    </w:p>
    <w:p w:rsidR="004B618D" w:rsidRPr="00CF00F1" w:rsidRDefault="00CF00F1" w:rsidP="004B618D">
      <w:pPr>
        <w:suppressAutoHyphens/>
        <w:snapToGri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 w:rsidRPr="00CF00F1">
        <w:rPr>
          <w:b/>
          <w:sz w:val="28"/>
          <w:szCs w:val="28"/>
        </w:rPr>
        <w:t xml:space="preserve">№ 1- АБВ, № 2 </w:t>
      </w:r>
      <w:r>
        <w:rPr>
          <w:b/>
          <w:sz w:val="28"/>
          <w:szCs w:val="28"/>
        </w:rPr>
        <w:t xml:space="preserve">–ГДЕ, № 3 - </w:t>
      </w:r>
      <w:r w:rsidR="00C5371E">
        <w:rPr>
          <w:b/>
          <w:sz w:val="28"/>
          <w:szCs w:val="28"/>
        </w:rPr>
        <w:t>ЖЗИ, №</w:t>
      </w:r>
      <w:r>
        <w:rPr>
          <w:b/>
          <w:sz w:val="28"/>
          <w:szCs w:val="28"/>
        </w:rPr>
        <w:t xml:space="preserve"> 4 – КЛМ   № 5 - </w:t>
      </w:r>
      <w:r w:rsidR="00C5371E">
        <w:rPr>
          <w:b/>
          <w:sz w:val="28"/>
          <w:szCs w:val="28"/>
        </w:rPr>
        <w:t>НОП №</w:t>
      </w:r>
      <w:r>
        <w:rPr>
          <w:b/>
          <w:sz w:val="28"/>
          <w:szCs w:val="28"/>
        </w:rPr>
        <w:t xml:space="preserve"> 6 </w:t>
      </w:r>
      <w:r w:rsidR="00C5371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5371E">
        <w:rPr>
          <w:b/>
          <w:sz w:val="28"/>
          <w:szCs w:val="28"/>
        </w:rPr>
        <w:t>РСТ        № 7</w:t>
      </w:r>
      <w:r>
        <w:rPr>
          <w:b/>
          <w:sz w:val="28"/>
          <w:szCs w:val="28"/>
        </w:rPr>
        <w:t xml:space="preserve"> - УФХ   № 8 - </w:t>
      </w:r>
      <w:bookmarkStart w:id="0" w:name="_GoBack"/>
      <w:bookmarkEnd w:id="0"/>
      <w:r w:rsidR="00C5371E">
        <w:rPr>
          <w:b/>
          <w:sz w:val="28"/>
          <w:szCs w:val="28"/>
        </w:rPr>
        <w:t>ЦЧШЩ №</w:t>
      </w:r>
      <w:r>
        <w:rPr>
          <w:b/>
          <w:sz w:val="28"/>
          <w:szCs w:val="28"/>
        </w:rPr>
        <w:t xml:space="preserve"> 9 - ЭЮЯ</w:t>
      </w:r>
    </w:p>
    <w:sectPr w:rsidR="004B618D" w:rsidRPr="00CF00F1" w:rsidSect="000B1A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E5F"/>
    <w:multiLevelType w:val="hybridMultilevel"/>
    <w:tmpl w:val="A54C01C8"/>
    <w:lvl w:ilvl="0" w:tplc="2AD6D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0035"/>
    <w:multiLevelType w:val="multilevel"/>
    <w:tmpl w:val="2D5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41981"/>
    <w:multiLevelType w:val="hybridMultilevel"/>
    <w:tmpl w:val="A54C01C8"/>
    <w:lvl w:ilvl="0" w:tplc="2AD6D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DA"/>
    <w:rsid w:val="000B1A6A"/>
    <w:rsid w:val="004B618D"/>
    <w:rsid w:val="00520EDA"/>
    <w:rsid w:val="007869B0"/>
    <w:rsid w:val="00C5371E"/>
    <w:rsid w:val="00C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0A23-B4DE-4942-9581-81EDF0F3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8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618D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1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2020-09-27T13:50:00Z</dcterms:created>
  <dcterms:modified xsi:type="dcterms:W3CDTF">2020-09-27T14:13:00Z</dcterms:modified>
</cp:coreProperties>
</file>